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5C7" w:rsidRPr="00AE36D7" w:rsidRDefault="000F65C7" w:rsidP="000F65C7">
      <w:pPr>
        <w:rPr>
          <w:rFonts w:ascii="Times New Roman" w:hAnsi="Times New Roman" w:cs="Times New Roman"/>
          <w:b/>
          <w:sz w:val="24"/>
          <w:szCs w:val="24"/>
        </w:rPr>
      </w:pPr>
    </w:p>
    <w:p w:rsidR="000F65C7" w:rsidRPr="00AE36D7" w:rsidRDefault="000F65C7" w:rsidP="000F65C7">
      <w:pPr>
        <w:jc w:val="center"/>
        <w:rPr>
          <w:rFonts w:ascii="Times New Roman" w:hAnsi="Times New Roman" w:cs="Times New Roman"/>
          <w:b/>
          <w:sz w:val="24"/>
          <w:szCs w:val="24"/>
        </w:rPr>
      </w:pPr>
      <w:r w:rsidRPr="00AE36D7">
        <w:rPr>
          <w:rFonts w:ascii="Times New Roman" w:hAnsi="Times New Roman" w:cs="Times New Roman"/>
          <w:b/>
          <w:sz w:val="24"/>
          <w:szCs w:val="24"/>
        </w:rPr>
        <w:t>ÁTFOGÓ ÉRTÉKELÉS</w:t>
      </w:r>
    </w:p>
    <w:p w:rsidR="000F65C7" w:rsidRPr="00AE36D7" w:rsidRDefault="000F65C7" w:rsidP="000F65C7">
      <w:pPr>
        <w:jc w:val="center"/>
        <w:rPr>
          <w:rFonts w:ascii="Times New Roman" w:hAnsi="Times New Roman" w:cs="Times New Roman"/>
          <w:b/>
          <w:sz w:val="24"/>
          <w:szCs w:val="24"/>
        </w:rPr>
      </w:pPr>
      <w:r w:rsidRPr="00AE36D7">
        <w:rPr>
          <w:rFonts w:ascii="Times New Roman" w:hAnsi="Times New Roman" w:cs="Times New Roman"/>
          <w:b/>
          <w:sz w:val="24"/>
          <w:szCs w:val="24"/>
        </w:rPr>
        <w:t>DUNAKESZI VÁROS ÖNKORMÁNYZATÁNAK</w:t>
      </w:r>
    </w:p>
    <w:p w:rsidR="000F65C7" w:rsidRPr="00AE36D7" w:rsidRDefault="000F65C7" w:rsidP="000F65C7">
      <w:pPr>
        <w:jc w:val="center"/>
        <w:rPr>
          <w:rFonts w:ascii="Times New Roman" w:hAnsi="Times New Roman" w:cs="Times New Roman"/>
          <w:b/>
          <w:sz w:val="24"/>
          <w:szCs w:val="24"/>
        </w:rPr>
      </w:pPr>
      <w:r w:rsidRPr="00AE36D7">
        <w:rPr>
          <w:rFonts w:ascii="Times New Roman" w:hAnsi="Times New Roman" w:cs="Times New Roman"/>
          <w:b/>
          <w:sz w:val="24"/>
          <w:szCs w:val="24"/>
        </w:rPr>
        <w:t>GYERMEKJÓLÉTI ÉS GYERMEKVÉDELMI FELADATAINAK</w:t>
      </w:r>
    </w:p>
    <w:p w:rsidR="000F65C7" w:rsidRPr="00AE36D7" w:rsidRDefault="000F65C7" w:rsidP="000F65C7">
      <w:pPr>
        <w:jc w:val="center"/>
        <w:rPr>
          <w:rFonts w:ascii="Times New Roman" w:hAnsi="Times New Roman" w:cs="Times New Roman"/>
          <w:b/>
          <w:sz w:val="24"/>
          <w:szCs w:val="24"/>
        </w:rPr>
      </w:pPr>
      <w:r>
        <w:rPr>
          <w:rFonts w:ascii="Times New Roman" w:hAnsi="Times New Roman" w:cs="Times New Roman"/>
          <w:b/>
          <w:sz w:val="24"/>
          <w:szCs w:val="24"/>
        </w:rPr>
        <w:t>2024</w:t>
      </w:r>
      <w:r w:rsidRPr="00AE36D7">
        <w:rPr>
          <w:rFonts w:ascii="Times New Roman" w:hAnsi="Times New Roman" w:cs="Times New Roman"/>
          <w:b/>
          <w:sz w:val="24"/>
          <w:szCs w:val="24"/>
        </w:rPr>
        <w:t>. ÉVI ELLÁTÁSÁRÓL</w:t>
      </w:r>
    </w:p>
    <w:p w:rsidR="000F65C7" w:rsidRPr="00AE36D7" w:rsidRDefault="000F65C7" w:rsidP="000F65C7">
      <w:pPr>
        <w:jc w:val="center"/>
        <w:rPr>
          <w:rFonts w:ascii="Times New Roman" w:hAnsi="Times New Roman" w:cs="Times New Roman"/>
          <w:b/>
          <w:sz w:val="24"/>
          <w:szCs w:val="24"/>
        </w:rPr>
      </w:pPr>
    </w:p>
    <w:p w:rsidR="000F65C7" w:rsidRPr="008911C2" w:rsidRDefault="000F65C7" w:rsidP="000F65C7">
      <w:pPr>
        <w:rPr>
          <w:rFonts w:ascii="Times New Roman" w:hAnsi="Times New Roman" w:cs="Times New Roman"/>
          <w:b/>
          <w:sz w:val="24"/>
          <w:szCs w:val="24"/>
        </w:rPr>
      </w:pPr>
    </w:p>
    <w:p w:rsidR="000F65C7" w:rsidRPr="008911C2" w:rsidRDefault="000F65C7" w:rsidP="000F65C7">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A település demográfiai mutatói</w:t>
      </w:r>
    </w:p>
    <w:p w:rsidR="000F65C7" w:rsidRPr="008911C2" w:rsidRDefault="000F65C7" w:rsidP="000F65C7">
      <w:pPr>
        <w:spacing w:after="0" w:line="240" w:lineRule="auto"/>
        <w:rPr>
          <w:rFonts w:ascii="Times New Roman" w:eastAsia="Arial Unicode MS" w:hAnsi="Times New Roman" w:cs="Times New Roman"/>
          <w:sz w:val="24"/>
          <w:szCs w:val="24"/>
        </w:rPr>
      </w:pPr>
    </w:p>
    <w:p w:rsidR="000F65C7" w:rsidRDefault="000F65C7" w:rsidP="000F65C7">
      <w:pPr>
        <w:spacing w:after="0" w:line="240" w:lineRule="auto"/>
        <w:jc w:val="both"/>
        <w:rPr>
          <w:rFonts w:ascii="Times New Roman" w:eastAsia="Arial Unicode MS" w:hAnsi="Times New Roman" w:cs="Times New Roman"/>
          <w:sz w:val="24"/>
          <w:szCs w:val="24"/>
        </w:rPr>
      </w:pPr>
      <w:r w:rsidRPr="008911C2">
        <w:rPr>
          <w:rFonts w:ascii="Times New Roman" w:eastAsia="Arial Unicode MS" w:hAnsi="Times New Roman" w:cs="Times New Roman"/>
          <w:sz w:val="24"/>
          <w:szCs w:val="24"/>
        </w:rPr>
        <w:t>Az országos népesség-nyilvántartás adatai szerin</w:t>
      </w:r>
      <w:r>
        <w:rPr>
          <w:rFonts w:ascii="Times New Roman" w:eastAsia="Arial Unicode MS" w:hAnsi="Times New Roman" w:cs="Times New Roman"/>
          <w:sz w:val="24"/>
          <w:szCs w:val="24"/>
        </w:rPr>
        <w:t>t Dunakeszi város lakossága</w:t>
      </w:r>
      <w:r w:rsidRPr="008911C2">
        <w:rPr>
          <w:rFonts w:ascii="Times New Roman" w:eastAsia="Arial Unicode MS" w:hAnsi="Times New Roman" w:cs="Times New Roman"/>
          <w:sz w:val="24"/>
          <w:szCs w:val="24"/>
        </w:rPr>
        <w:t xml:space="preserve">, 2020, 2021, 2022. és </w:t>
      </w:r>
      <w:r>
        <w:rPr>
          <w:rFonts w:ascii="Times New Roman" w:eastAsia="Arial Unicode MS" w:hAnsi="Times New Roman" w:cs="Times New Roman"/>
          <w:sz w:val="24"/>
          <w:szCs w:val="24"/>
        </w:rPr>
        <w:t>2024</w:t>
      </w:r>
      <w:r w:rsidRPr="008911C2">
        <w:rPr>
          <w:rFonts w:ascii="Times New Roman" w:eastAsia="Arial Unicode MS" w:hAnsi="Times New Roman" w:cs="Times New Roman"/>
          <w:sz w:val="24"/>
          <w:szCs w:val="24"/>
        </w:rPr>
        <w:t>. évi. adatokat összehasonlítva az alábbiak szerint változott</w:t>
      </w:r>
    </w:p>
    <w:p w:rsidR="000F65C7" w:rsidRDefault="000F65C7" w:rsidP="000F65C7">
      <w:pPr>
        <w:spacing w:after="0" w:line="240" w:lineRule="auto"/>
        <w:jc w:val="both"/>
        <w:rPr>
          <w:rFonts w:ascii="Times New Roman" w:eastAsia="Arial Unicode MS"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2689"/>
        <w:gridCol w:w="2551"/>
      </w:tblGrid>
      <w:tr w:rsidR="000F65C7" w:rsidRPr="008B2CDF" w:rsidTr="00D82643">
        <w:trPr>
          <w:jc w:val="center"/>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Év</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Fő</w:t>
            </w:r>
          </w:p>
        </w:tc>
      </w:tr>
      <w:tr w:rsidR="000F65C7"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r>
      <w:tr w:rsidR="000F65C7"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r>
      <w:tr w:rsidR="000F65C7"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r>
      <w:tr w:rsidR="000F65C7"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r>
      <w:tr w:rsidR="000F65C7"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bl>
    <w:p w:rsidR="000F65C7" w:rsidRPr="008B2CDF" w:rsidRDefault="000F65C7" w:rsidP="000F65C7">
      <w:pPr>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1729"/>
        <w:gridCol w:w="1263"/>
        <w:gridCol w:w="936"/>
        <w:gridCol w:w="936"/>
        <w:gridCol w:w="936"/>
        <w:gridCol w:w="936"/>
      </w:tblGrid>
      <w:tr w:rsidR="000F65C7" w:rsidRPr="008B2CDF" w:rsidTr="00D82643">
        <w:trPr>
          <w:jc w:val="center"/>
        </w:trPr>
        <w:tc>
          <w:tcPr>
            <w:tcW w:w="17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Korcsoport</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Állandó népesség</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ebből 0-2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1466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1353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1194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1099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981</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3-5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1634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1577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1493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1419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1312</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6-13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4608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4543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4388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4281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4217</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14-17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1807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2080</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2232</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2339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2336</w:t>
            </w:r>
          </w:p>
        </w:tc>
      </w:tr>
      <w:tr w:rsidR="000F65C7"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18-64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27349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27067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27115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26539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26617</w:t>
            </w:r>
          </w:p>
        </w:tc>
      </w:tr>
      <w:tr w:rsidR="000F65C7"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65 év feletti</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6901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7153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7241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7306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0F65C7" w:rsidRPr="008B2CDF" w:rsidRDefault="000F65C7" w:rsidP="00D82643">
            <w:pPr>
              <w:jc w:val="center"/>
              <w:rPr>
                <w:rFonts w:ascii="Times New Roman" w:hAnsi="Times New Roman" w:cs="Times New Roman"/>
                <w:sz w:val="24"/>
                <w:szCs w:val="24"/>
              </w:rPr>
            </w:pPr>
            <w:r w:rsidRPr="008B2CDF">
              <w:rPr>
                <w:rFonts w:ascii="Times New Roman" w:hAnsi="Times New Roman" w:cs="Times New Roman"/>
                <w:sz w:val="24"/>
                <w:szCs w:val="24"/>
              </w:rPr>
              <w:t>7336</w:t>
            </w:r>
          </w:p>
        </w:tc>
      </w:tr>
    </w:tbl>
    <w:p w:rsidR="000F65C7" w:rsidRPr="008911C2" w:rsidRDefault="000F65C7" w:rsidP="000F65C7">
      <w:pPr>
        <w:spacing w:after="0" w:line="240" w:lineRule="auto"/>
        <w:rPr>
          <w:rFonts w:ascii="Times New Roman" w:hAnsi="Times New Roman" w:cs="Times New Roman"/>
          <w:sz w:val="24"/>
          <w:szCs w:val="24"/>
        </w:rPr>
      </w:pPr>
    </w:p>
    <w:p w:rsidR="000F65C7" w:rsidRPr="008911C2" w:rsidRDefault="000F65C7" w:rsidP="000F65C7">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 xml:space="preserve">Az önkormányzat által nyújtott pénzbeli, természetbeni ellátások </w:t>
      </w:r>
    </w:p>
    <w:p w:rsidR="000F65C7" w:rsidRPr="008911C2" w:rsidRDefault="000F65C7" w:rsidP="000F65C7">
      <w:pPr>
        <w:spacing w:after="0" w:line="240" w:lineRule="auto"/>
        <w:jc w:val="center"/>
        <w:rPr>
          <w:rFonts w:ascii="Times New Roman" w:hAnsi="Times New Roman" w:cs="Times New Roman"/>
          <w:b/>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2024. évre vonatkozó statisztikai adatok szerint a rendszeres gyermekvédelmi kedvezményre jogosultak számadatai az alábbiakat mutatják:</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rendszeres gyermekvédelmi kedvezményre jogosult kiskorú gyermekek és fiatal felnőttek átlagos száma a 2023. évhez viszonyítva csökkent: míg 2023. évben a rendszeres gyermekvédelmi kedvezményre jogosultak havi átlagos száma 40,5 fő volt, addig a 2024. évi havi átlagos jogosultak száma 30 fő volt. </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2024. évi statisztikai adatok szerint 2024. december 31-én városunkban összesen 30 fő gyermek és fiatal felnőtt volt jogosult a rendszeres gyermekvédelmi kedvezményre, ezzel együtt pedig az állami költségvetés terhére biztosított 50, illetve 100 %-os normatív étkezési díjtámogatásra, valamint egyéb jogszabályban meghatározott kedvezményre. Ez az adat az előző év decemberéhez képest (35 fő) jelentős csökkenést mutat.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Gyvt. által a rendszeres gyermekvédelmi kedvezményre jogosultak részére biztosított pénzbeli támogatás 2024. augusztus, illetve 2024. november hónapokban összesen 414 e Ft volt, melynek teljes összegét a központi költségvetés biztosította. Ez az összeg a tavalyi év azonos támogatásához képest (503 e Ft) szintén csökkenő tendenciát mutat.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2024. év folyamán rendszeres gyermekvédelmi kedvezményre való jogosultság megállapítására vonatkozóan összesen 38 kérelem érkezett be Dunakeszi Város Jegyzőjéhez, melyből 8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statisztikai adatok alapján a rendszeres gyermekvédelmi kedvezményben részesülő gyermekek 40%-a olyan családban él ahol a család egy főre jutó nettó jövedelme a szociális vetítési alap felét eléri, de azt nem haladja meg, 43%-a olyan családban, ahol az egy főre jutó nettó jövedelem a szociális vetítési alap összegét, illetve – a jogszabály engedte határig – meghaladja. Azoknak a gyermekeknek a száma, ahol a család egy főre jutó nettó jövedelme a szociális vetítési alap felét sem éri el, 2024. évben 17% volt. (Tájékoztató adat: a szociális vetítési alap összege 2024-ban: </w:t>
      </w:r>
      <w:smartTag w:uri="urn:schemas-microsoft-com:office:smarttags" w:element="metricconverter">
        <w:smartTagPr>
          <w:attr w:name="ProductID" w:val="28.500 Ft"/>
        </w:smartTagPr>
        <w:r w:rsidRPr="00A4217C">
          <w:rPr>
            <w:rFonts w:ascii="Times New Roman" w:hAnsi="Times New Roman" w:cs="Times New Roman"/>
            <w:sz w:val="24"/>
            <w:szCs w:val="24"/>
          </w:rPr>
          <w:t>28.500 Ft</w:t>
        </w:r>
      </w:smartTag>
      <w:r w:rsidRPr="00A4217C">
        <w:rPr>
          <w:rFonts w:ascii="Times New Roman" w:hAnsi="Times New Roman" w:cs="Times New Roman"/>
          <w:sz w:val="24"/>
          <w:szCs w:val="24"/>
        </w:rPr>
        <w: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kedvezményre jogosult gyermekek legnagyobb része (20 fő) 6-13 éves kor közötti, 3 fő 5 éves vagy annál fiatalabb, míg 7 fő 14-17 év közötti. </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valamint a rendszeres gyermekvédelmi kedvezményben részesülő halmozottan hátrányos helyzetű gyermekek részére ingyenesen biztosítja. </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jogszabály értelmében a gyermekétkeztetés újra szabályozásával az ingyenes és kedvezményes intézményi gyermekétkeztetésre jogosult gyermekek köre nem változott, de </w:t>
      </w:r>
      <w:r w:rsidRPr="00A4217C">
        <w:rPr>
          <w:rFonts w:ascii="Times New Roman" w:hAnsi="Times New Roman" w:cs="Times New Roman"/>
          <w:bCs/>
          <w:sz w:val="24"/>
          <w:szCs w:val="24"/>
        </w:rPr>
        <w:t>a települési önkormányzat kötelező feladatává válik</w:t>
      </w:r>
      <w:r w:rsidRPr="00A4217C">
        <w:rPr>
          <w:rFonts w:ascii="Times New Roman" w:hAnsi="Times New Roman" w:cs="Times New Roman"/>
          <w:sz w:val="24"/>
          <w:szCs w:val="24"/>
        </w:rPr>
        <w:t xml:space="preserve"> </w:t>
      </w:r>
      <w:r w:rsidRPr="00A4217C">
        <w:rPr>
          <w:rFonts w:ascii="Times New Roman" w:hAnsi="Times New Roman" w:cs="Times New Roman"/>
          <w:bCs/>
          <w:sz w:val="24"/>
          <w:szCs w:val="24"/>
        </w:rPr>
        <w:t>az iskolai szünidő, valamint a bölcsőde és óvoda zárva tartása esetén a szünidei gyermekétkeztetés biztosítása</w:t>
      </w:r>
      <w:r w:rsidRPr="00A4217C">
        <w:rPr>
          <w:rFonts w:ascii="Times New Roman" w:hAnsi="Times New Roman" w:cs="Times New Roman"/>
          <w:sz w:val="24"/>
          <w:szCs w:val="24"/>
        </w:rPr>
        <w:t xml:space="preserve">, melyre a rendszeres gyermekvédelmi kedvezményre jogosult gyermekek közül a </w:t>
      </w:r>
      <w:r w:rsidRPr="00A4217C">
        <w:rPr>
          <w:rFonts w:ascii="Times New Roman" w:hAnsi="Times New Roman" w:cs="Times New Roman"/>
          <w:bCs/>
          <w:sz w:val="24"/>
          <w:szCs w:val="24"/>
        </w:rPr>
        <w:t>hátrányos, halmozottan hátrányos helyzetű gyermekek jogosultak ingyenesen</w:t>
      </w:r>
      <w:r w:rsidRPr="00A4217C">
        <w:rPr>
          <w:rFonts w:ascii="Times New Roman" w:hAnsi="Times New Roman" w:cs="Times New Roman"/>
          <w:sz w:val="24"/>
          <w:szCs w:val="24"/>
        </w:rPr>
        <w: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2024. december 31-én 3 fő hátrányos helyzetű és 14 fő halmozottan hátrányos helyzetű, rendszeres gyermekvédelmi kedvezményben részesülő gyermeket, illetve fiatal felnőttet tartott nyilván Dunakeszi Város Jegyzője.</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összes rendszeres gyermekvédelmi kedvezményben részesülő gyermekek közül a 3 fő hátrányos helyzetű gyermek 105 %-ot, a 14 fő halmozottan hátrányos helyzetű gyermek 47 %-ot tett ki.</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hátrányos helyzetű státusz megállapításának legfőbb oka a szülők alacsony iskolai végzettsége 100 %-os arány (3 fő).</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halmozottan hátrányos helyzetű státusz megállapításánál a szülők alacsony iskolai végzettsége valamint az elégtelen lakókörnyezet együttes jelenléte képviselt 100 %-os arányt (14 fő). </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nyilvántartási adatok alapján a 3 fő hátrányos helyzetű gyermek 3 családban, a 14 fő halmozottan hátrányos helyzetű gyermek szintén 4 családban nevelkedik.</w:t>
      </w:r>
    </w:p>
    <w:p w:rsidR="000F65C7" w:rsidRPr="00A4217C" w:rsidRDefault="000F65C7" w:rsidP="000F65C7">
      <w:pPr>
        <w:spacing w:after="0" w:line="240" w:lineRule="auto"/>
        <w:rPr>
          <w:rFonts w:ascii="Times New Roman" w:hAnsi="Times New Roman" w:cs="Times New Roman"/>
          <w:b/>
          <w:sz w:val="24"/>
          <w:szCs w:val="24"/>
        </w:rPr>
      </w:pPr>
    </w:p>
    <w:p w:rsidR="000F65C7" w:rsidRPr="00A4217C" w:rsidRDefault="000F65C7" w:rsidP="000F65C7">
      <w:pPr>
        <w:spacing w:after="0" w:line="240" w:lineRule="auto"/>
        <w:jc w:val="center"/>
        <w:rPr>
          <w:rFonts w:ascii="Times New Roman" w:hAnsi="Times New Roman" w:cs="Times New Roman"/>
          <w:sz w:val="24"/>
          <w:szCs w:val="24"/>
        </w:rPr>
      </w:pPr>
      <w:r w:rsidRPr="00A4217C">
        <w:rPr>
          <w:rFonts w:ascii="Times New Roman" w:hAnsi="Times New Roman" w:cs="Times New Roman"/>
          <w:b/>
          <w:sz w:val="24"/>
          <w:szCs w:val="24"/>
        </w:rPr>
        <w:t>A Gyvt.-ben nem szabályozott támogatások</w:t>
      </w:r>
    </w:p>
    <w:p w:rsidR="000F65C7" w:rsidRPr="00A4217C" w:rsidRDefault="000F65C7" w:rsidP="000F65C7">
      <w:pPr>
        <w:spacing w:after="0" w:line="240" w:lineRule="auto"/>
        <w:jc w:val="center"/>
        <w:rPr>
          <w:rFonts w:ascii="Times New Roman" w:hAnsi="Times New Roman" w:cs="Times New Roman"/>
          <w:strike/>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a települési támogatásra vonatkozó rendeletében meghatározott feltételek alapján 2024. évben összesen 1416 fő kiskorú számára biztosított étkezési díjtámogatást, 14 614 e Ft értékben. Ez a támogatás elsősorban a rendszeres gyermekvédelmi kedvezményre nem jogosult, Dunakeszin állandó lakcímmel rendelkező 1 vagy 2 gyermeket nevelő családban élő kiskorú gyermekek ténylegesen igénybe vett étkezési díjának 10%-os, illetve 15%-os, különös méltánylást érdemlő néhány esetben 50%-os támogatásra irányult.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Városunkban 2015 januárjától új támogatási forma került bevezetésre, melynek célja a városunkban élő újszülött kisbabák köszöntése. Ezt a születési támogatásként funkcionáló ún. babaköszöntő csomagot 2023. év folyamán összesen 143 újszülött kisgyermek, illetve szüleik részére nyújtotta át Dunakeszi Város Önkormányzata. A csomag tartalma: „baba az autóban” matrica, tájékoztató füzet, pelenka, babatakaró, törülköző, body, textil pelenka, fénykép tartós kulcstartó, előke, emlékdoboz, szundikendő (nyunyóka).</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támogatásra önkormányzatunk 2024. évben összesen 2 717 e Ft-ot fordított.</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Folyamatosan vizsgáljuk annak lehetőségét, hogy a növekvő anyagi terhek a gyermekgondozás/nevelés mely területén jelentkeznek leginkább, melyek következtében 2016. január 1-jétől újabb támogatási forma, a 14 év alatti gyermekek nem kötelező védőoltásainak támogatása került bevezetésre. </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Négyféle védőoltást támogat az önkormányzat: a bárányhimlő, a kullancscsípés okozta agyvelőgyulladás, a gennyes agyhártyagyulladás, valamint a rotavírus ellenit. 2024. évben 62 gyermek részesült a támogatásban 918 e Ft összegben. </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2023. évben a Dunakeszin lévő nevelési, oktatási intézményekben óvodát kezdő 295 gyermek ovis zsákot, az általános iskola első osztályát kezdő 700 gyermek hátizsákot és a dunakeszi helytörténeti mesekönyvet kapta az önkormányzattól. </w:t>
      </w:r>
    </w:p>
    <w:p w:rsidR="000F65C7" w:rsidRPr="00A4217C"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bölcsődés, óvodás és iskoláskorú gyermekek intézményi étkezésének biztosítását az Önkormányzattal kötött szerződés alapján a Hungast Vital Kft. látja el. </w:t>
      </w:r>
    </w:p>
    <w:p w:rsidR="000F65C7" w:rsidRDefault="000F65C7" w:rsidP="000F65C7">
      <w:pPr>
        <w:spacing w:after="0" w:line="240" w:lineRule="auto"/>
        <w:jc w:val="both"/>
        <w:rPr>
          <w:rFonts w:ascii="Times New Roman" w:hAnsi="Times New Roman" w:cs="Times New Roman"/>
          <w:sz w:val="24"/>
          <w:szCs w:val="24"/>
        </w:rPr>
      </w:pP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Emberi Erőforrások Minisztériuma a nemzeti felsőoktatásról szóló 2011. évi CCIV. törvény és az 51/2007. (III.26.) Kormányrendelet alapján Bursa Hungarica felsőoktatási önkormányzati ösztöndíjpályázatot tett közzé.</w:t>
      </w:r>
    </w:p>
    <w:p w:rsidR="000F65C7" w:rsidRPr="00A4217C"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0F65C7" w:rsidRPr="003C45DA" w:rsidRDefault="000F65C7" w:rsidP="000F65C7">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csatlakozott a Bursa Hungarica Felsőoktatási Önkormányzati Ösztöndíjpályázat 2024. évi fordulójához. A Bursa Hungarica Felsőoktatási Önkormányzati Ösztöndíjpályázatban 9 fő nyert támogatást 10 hónap két egymást követő tanulmányi félévben (2023/2024. II. félév és 2024/2025. I. félév) összesen 990.000,- Ft összegben</w:t>
      </w:r>
      <w:r w:rsidRPr="00A4217C">
        <w:rPr>
          <w:rFonts w:ascii="Times New Roman" w:hAnsi="Times New Roman" w:cs="Times New Roman"/>
          <w:color w:val="92D050"/>
          <w:sz w:val="24"/>
          <w:szCs w:val="24"/>
        </w:rPr>
        <w:t>.</w:t>
      </w:r>
    </w:p>
    <w:p w:rsidR="000F65C7" w:rsidRPr="00AE36D7" w:rsidRDefault="000F65C7" w:rsidP="000F65C7">
      <w:pPr>
        <w:spacing w:line="360" w:lineRule="auto"/>
        <w:jc w:val="both"/>
        <w:rPr>
          <w:rFonts w:ascii="Times New Roman" w:hAnsi="Times New Roman" w:cs="Times New Roman"/>
          <w:sz w:val="24"/>
          <w:szCs w:val="24"/>
        </w:rPr>
      </w:pPr>
    </w:p>
    <w:p w:rsidR="000F65C7" w:rsidRPr="009F0851" w:rsidRDefault="000F65C7" w:rsidP="000F65C7">
      <w:pPr>
        <w:spacing w:line="360" w:lineRule="auto"/>
        <w:jc w:val="center"/>
        <w:rPr>
          <w:rFonts w:ascii="Times New Roman" w:eastAsia="Arial Unicode MS" w:hAnsi="Times New Roman" w:cs="Times New Roman"/>
          <w:b/>
          <w:sz w:val="24"/>
          <w:szCs w:val="24"/>
        </w:rPr>
      </w:pPr>
      <w:r w:rsidRPr="009F0851">
        <w:rPr>
          <w:rFonts w:ascii="Times New Roman" w:eastAsia="Arial Unicode MS" w:hAnsi="Times New Roman" w:cs="Times New Roman"/>
          <w:b/>
          <w:sz w:val="24"/>
          <w:szCs w:val="24"/>
        </w:rPr>
        <w:lastRenderedPageBreak/>
        <w:t>3. A gyermekjóléti szolgáltatás biztosításának módja, működésének tapasztalatai (a Dunakeszi Óvodai és Humán Szolgáltató Központ és Könyvtár Család,- és Gyermekjóléti Központ 2024. évi szakmai beszámolója alapján)</w:t>
      </w:r>
    </w:p>
    <w:p w:rsidR="000F65C7" w:rsidRDefault="000F65C7" w:rsidP="000F65C7">
      <w:pPr>
        <w:spacing w:line="360" w:lineRule="auto"/>
        <w:jc w:val="center"/>
        <w:rPr>
          <w:rFonts w:ascii="Times New Roman" w:eastAsia="Arial Unicode MS" w:hAnsi="Times New Roman" w:cs="Times New Roman"/>
          <w:b/>
          <w:sz w:val="24"/>
          <w:szCs w:val="24"/>
          <w:highlight w:val="cyan"/>
        </w:rPr>
      </w:pPr>
    </w:p>
    <w:p w:rsidR="000F65C7" w:rsidRPr="00241AB4" w:rsidRDefault="000F65C7" w:rsidP="000F65C7">
      <w:pPr>
        <w:spacing w:after="0" w:line="240" w:lineRule="auto"/>
        <w:jc w:val="center"/>
        <w:rPr>
          <w:rFonts w:ascii="Times New Roman" w:eastAsia="Arial Unicode MS" w:hAnsi="Times New Roman" w:cs="Times New Roman"/>
          <w:b/>
          <w:sz w:val="24"/>
          <w:szCs w:val="24"/>
        </w:rPr>
      </w:pPr>
      <w:r w:rsidRPr="00241AB4">
        <w:rPr>
          <w:rFonts w:ascii="Times New Roman" w:eastAsia="Arial Unicode MS" w:hAnsi="Times New Roman" w:cs="Times New Roman"/>
          <w:b/>
          <w:sz w:val="24"/>
          <w:szCs w:val="24"/>
        </w:rPr>
        <w:t>A Csal</w:t>
      </w:r>
      <w:r>
        <w:rPr>
          <w:rFonts w:ascii="Times New Roman" w:eastAsia="Arial Unicode MS" w:hAnsi="Times New Roman" w:cs="Times New Roman"/>
          <w:b/>
          <w:sz w:val="24"/>
          <w:szCs w:val="24"/>
        </w:rPr>
        <w:t>ád,- és Gyermekjóléti Szolgálat</w:t>
      </w:r>
      <w:r w:rsidRPr="00241AB4">
        <w:rPr>
          <w:rFonts w:ascii="Times New Roman" w:eastAsia="Arial Unicode MS" w:hAnsi="Times New Roman" w:cs="Times New Roman"/>
          <w:b/>
          <w:sz w:val="24"/>
          <w:szCs w:val="24"/>
        </w:rPr>
        <w:t xml:space="preserve"> Szakmai Egység</w:t>
      </w:r>
    </w:p>
    <w:p w:rsidR="000F65C7" w:rsidRDefault="000F65C7" w:rsidP="000F65C7">
      <w:pPr>
        <w:spacing w:after="0" w:line="240" w:lineRule="auto"/>
        <w:jc w:val="both"/>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w:t>
      </w:r>
      <w:r>
        <w:rPr>
          <w:rFonts w:ascii="Times New Roman" w:eastAsia="Arial Unicode MS" w:hAnsi="Times New Roman" w:cs="Times New Roman"/>
          <w:sz w:val="24"/>
          <w:szCs w:val="24"/>
        </w:rPr>
        <w:t xml:space="preserve">DÓHSZK </w:t>
      </w:r>
      <w:r w:rsidRPr="00C2132D">
        <w:rPr>
          <w:rFonts w:ascii="Times New Roman" w:eastAsia="Arial Unicode MS" w:hAnsi="Times New Roman" w:cs="Times New Roman"/>
          <w:sz w:val="24"/>
          <w:szCs w:val="24"/>
        </w:rPr>
        <w:t>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w:t>
      </w:r>
      <w:r>
        <w:rPr>
          <w:rFonts w:ascii="Times New Roman" w:eastAsia="Arial Unicode MS" w:hAnsi="Times New Roman" w:cs="Times New Roman"/>
          <w:sz w:val="24"/>
          <w:szCs w:val="24"/>
        </w:rPr>
        <w:t>ti Központ Dunakeszin, a Bajcsy–</w:t>
      </w:r>
      <w:r w:rsidRPr="00C2132D">
        <w:rPr>
          <w:rFonts w:ascii="Times New Roman" w:eastAsia="Arial Unicode MS" w:hAnsi="Times New Roman" w:cs="Times New Roman"/>
          <w:sz w:val="24"/>
          <w:szCs w:val="24"/>
        </w:rPr>
        <w:t>Zsilinszky utca 32. szám alatt található.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és Gyermek</w:t>
      </w:r>
      <w:r>
        <w:rPr>
          <w:rFonts w:ascii="Times New Roman" w:eastAsia="Arial Unicode MS" w:hAnsi="Times New Roman" w:cs="Times New Roman"/>
          <w:sz w:val="24"/>
          <w:szCs w:val="24"/>
        </w:rPr>
        <w:t>jóléti Szolgálat Szakmai Egység</w:t>
      </w:r>
      <w:r w:rsidRPr="00C2132D">
        <w:rPr>
          <w:rFonts w:ascii="Times New Roman" w:eastAsia="Arial Unicode MS" w:hAnsi="Times New Roman" w:cs="Times New Roman"/>
          <w:sz w:val="24"/>
          <w:szCs w:val="24"/>
        </w:rPr>
        <w:t xml:space="preserve"> és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Járási S</w:t>
      </w:r>
      <w:r>
        <w:rPr>
          <w:rFonts w:ascii="Times New Roman" w:eastAsia="Arial Unicode MS" w:hAnsi="Times New Roman" w:cs="Times New Roman"/>
          <w:sz w:val="24"/>
          <w:szCs w:val="24"/>
        </w:rPr>
        <w:t>zolgáltatási Szakmai Egység az épület külön szintjé</w:t>
      </w:r>
      <w:r w:rsidRPr="00C2132D">
        <w:rPr>
          <w:rFonts w:ascii="Times New Roman" w:eastAsia="Arial Unicode MS" w:hAnsi="Times New Roman" w:cs="Times New Roman"/>
          <w:sz w:val="24"/>
          <w:szCs w:val="24"/>
        </w:rPr>
        <w:t>n van.</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w:t>
      </w:r>
      <w:r>
        <w:rPr>
          <w:rFonts w:ascii="Times New Roman" w:eastAsia="Arial Unicode MS" w:hAnsi="Times New Roman" w:cs="Times New Roman"/>
          <w:sz w:val="24"/>
          <w:szCs w:val="24"/>
        </w:rPr>
        <w:t>ermekjóléti Szolgálat Szakmai E</w:t>
      </w:r>
      <w:r w:rsidRPr="00C2132D">
        <w:rPr>
          <w:rFonts w:ascii="Times New Roman" w:eastAsia="Arial Unicode MS" w:hAnsi="Times New Roman" w:cs="Times New Roman"/>
          <w:sz w:val="24"/>
          <w:szCs w:val="24"/>
        </w:rPr>
        <w:t>gységének ellátási területe Dunakeszi város közigazgatási területe. Szolgáltatásainkat az életvitelsz</w:t>
      </w:r>
      <w:r>
        <w:rPr>
          <w:rFonts w:ascii="Times New Roman" w:eastAsia="Arial Unicode MS" w:hAnsi="Times New Roman" w:cs="Times New Roman"/>
          <w:sz w:val="24"/>
          <w:szCs w:val="24"/>
        </w:rPr>
        <w:t>erűen Dunakeszin élő, az itt tartózkodó</w:t>
      </w:r>
      <w:r w:rsidRPr="00C2132D">
        <w:rPr>
          <w:rFonts w:ascii="Times New Roman" w:eastAsia="Arial Unicode MS" w:hAnsi="Times New Roman" w:cs="Times New Roman"/>
          <w:sz w:val="24"/>
          <w:szCs w:val="24"/>
        </w:rPr>
        <w:t xml:space="preserve"> hajléktalan személyek, illetve krízishelyzet esetén bármely személy igénybe veheti. </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w:t>
      </w:r>
      <w:r w:rsidRPr="00C2132D">
        <w:rPr>
          <w:rFonts w:ascii="Times New Roman" w:eastAsia="Arial Unicode MS" w:hAnsi="Times New Roman" w:cs="Times New Roman"/>
          <w:sz w:val="24"/>
          <w:szCs w:val="24"/>
        </w:rPr>
        <w:t>zakm</w:t>
      </w:r>
      <w:r>
        <w:rPr>
          <w:rFonts w:ascii="Times New Roman" w:eastAsia="Arial Unicode MS" w:hAnsi="Times New Roman" w:cs="Times New Roman"/>
          <w:sz w:val="24"/>
          <w:szCs w:val="24"/>
        </w:rPr>
        <w:t>ai egység működési feladata</w:t>
      </w:r>
      <w:r w:rsidRPr="00C2132D">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az, </w:t>
      </w:r>
      <w:r w:rsidRPr="00C2132D">
        <w:rPr>
          <w:rFonts w:ascii="Times New Roman" w:eastAsia="Arial Unicode MS" w:hAnsi="Times New Roman" w:cs="Times New Roman"/>
          <w:sz w:val="24"/>
          <w:szCs w:val="24"/>
        </w:rPr>
        <w:t>hogy a hatályos szociális- és gyermekvédelmi törvények</w:t>
      </w:r>
      <w:r>
        <w:rPr>
          <w:rFonts w:ascii="Times New Roman" w:eastAsia="Arial Unicode MS" w:hAnsi="Times New Roman" w:cs="Times New Roman"/>
          <w:sz w:val="24"/>
          <w:szCs w:val="24"/>
        </w:rPr>
        <w:t>nek</w:t>
      </w:r>
      <w:r w:rsidRPr="00C2132D">
        <w:rPr>
          <w:rFonts w:ascii="Times New Roman" w:eastAsia="Arial Unicode MS" w:hAnsi="Times New Roman" w:cs="Times New Roman"/>
          <w:sz w:val="24"/>
          <w:szCs w:val="24"/>
        </w:rPr>
        <w:t xml:space="preserve"> és végre</w:t>
      </w:r>
      <w:r>
        <w:rPr>
          <w:rFonts w:ascii="Times New Roman" w:eastAsia="Arial Unicode MS" w:hAnsi="Times New Roman" w:cs="Times New Roman"/>
          <w:sz w:val="24"/>
          <w:szCs w:val="24"/>
        </w:rPr>
        <w:t>hajtási rendeleteinek, a fenntartó ö</w:t>
      </w:r>
      <w:r w:rsidRPr="00C2132D">
        <w:rPr>
          <w:rFonts w:ascii="Times New Roman" w:eastAsia="Arial Unicode MS" w:hAnsi="Times New Roman" w:cs="Times New Roman"/>
          <w:sz w:val="24"/>
          <w:szCs w:val="24"/>
        </w:rPr>
        <w:t>nkormányzat rende</w:t>
      </w:r>
      <w:r>
        <w:rPr>
          <w:rFonts w:ascii="Times New Roman" w:eastAsia="Arial Unicode MS" w:hAnsi="Times New Roman" w:cs="Times New Roman"/>
          <w:sz w:val="24"/>
          <w:szCs w:val="24"/>
        </w:rPr>
        <w:t>letei</w:t>
      </w:r>
      <w:r w:rsidRPr="00C2132D">
        <w:rPr>
          <w:rFonts w:ascii="Times New Roman" w:eastAsia="Arial Unicode MS" w:hAnsi="Times New Roman" w:cs="Times New Roman"/>
          <w:sz w:val="24"/>
          <w:szCs w:val="24"/>
        </w:rPr>
        <w:t>nek</w:t>
      </w:r>
      <w:r>
        <w:rPr>
          <w:rFonts w:ascii="Times New Roman" w:eastAsia="Arial Unicode MS" w:hAnsi="Times New Roman" w:cs="Times New Roman"/>
          <w:sz w:val="24"/>
          <w:szCs w:val="24"/>
        </w:rPr>
        <w:t xml:space="preserve"> valamint</w:t>
      </w:r>
      <w:r w:rsidRPr="00C2132D">
        <w:rPr>
          <w:rFonts w:ascii="Times New Roman" w:eastAsia="Arial Unicode MS" w:hAnsi="Times New Roman" w:cs="Times New Roman"/>
          <w:sz w:val="24"/>
          <w:szCs w:val="24"/>
        </w:rPr>
        <w:t xml:space="preserve"> a szakmai szabályok</w:t>
      </w:r>
      <w:r>
        <w:rPr>
          <w:rFonts w:ascii="Times New Roman" w:eastAsia="Arial Unicode MS" w:hAnsi="Times New Roman" w:cs="Times New Roman"/>
          <w:sz w:val="24"/>
          <w:szCs w:val="24"/>
        </w:rPr>
        <w:t>nak</w:t>
      </w:r>
      <w:r w:rsidRPr="00C2132D">
        <w:rPr>
          <w:rFonts w:ascii="Times New Roman" w:eastAsia="Arial Unicode MS" w:hAnsi="Times New Roman" w:cs="Times New Roman"/>
          <w:sz w:val="24"/>
          <w:szCs w:val="24"/>
        </w:rPr>
        <w:t xml:space="preserve"> megfelelően ellássa a településen élők körében a szociális és gyermekvédelmi alapfeladatokat.</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Az intézmény célja és szakmai feladatai:</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Kötelező feladatellátás:</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életvezetési képesség megőrzésében, illetve a jelentkező problémák megszűntetése érdekében:</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életvezetési, mentálhigiéniás tanácsadást nyújt;</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tájékoztatást ad az anyagi nehézségekkel küzdők számára a pénzbeli, természetbeni ellátásokhoz, a szociális szolgáltatások formáiról és az ellátáshoz való hozzájutás módjáról;</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családgondozással elősegíti a családban jelentkező működési zavarok, illetve a konfliktusok megoldását;</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közösségfejlesztő, valamint egyéni és csoportos foglalkozásokat, programokat szervez;</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tartós munkanélküliek, a fiatal munkanélküliek, az adósságterhekkel és lakhatási problémákkal küzdők, a fogyatékossággal élők, a krónikus betegek, a szenvedélybetegek, a pszichiátriai betegek, a kábítószer-problémával küzdők, illetve egyéb szociálisan rászorult személyek, és családtagjaik részére tanácsadást nyújt;</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családon belüli kapcsolaterősítést szolgáló közösségépítő és segítő szolgáltatásokat nyújt;</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speciális szolgáltatásokhoz delegál (jogi, pszichológiai, c</w:t>
      </w:r>
      <w:r>
        <w:rPr>
          <w:rFonts w:ascii="Times New Roman" w:eastAsia="Arial Unicode MS" w:hAnsi="Times New Roman" w:cs="Times New Roman"/>
          <w:sz w:val="24"/>
          <w:szCs w:val="24"/>
        </w:rPr>
        <w:t>saládterápiás</w:t>
      </w:r>
      <w:r w:rsidRPr="00316317">
        <w:rPr>
          <w:rFonts w:ascii="Times New Roman" w:eastAsia="Arial Unicode MS" w:hAnsi="Times New Roman" w:cs="Times New Roman"/>
          <w:sz w:val="24"/>
          <w:szCs w:val="24"/>
        </w:rPr>
        <w:t>, szülőkonzultáció</w:t>
      </w:r>
      <w:r>
        <w:rPr>
          <w:rFonts w:ascii="Times New Roman" w:eastAsia="Arial Unicode MS" w:hAnsi="Times New Roman" w:cs="Times New Roman"/>
          <w:sz w:val="24"/>
          <w:szCs w:val="24"/>
        </w:rPr>
        <w:t>s</w:t>
      </w:r>
      <w:r w:rsidRPr="00316317">
        <w:rPr>
          <w:rFonts w:ascii="Times New Roman" w:eastAsia="Arial Unicode MS" w:hAnsi="Times New Roman" w:cs="Times New Roman"/>
          <w:sz w:val="24"/>
          <w:szCs w:val="24"/>
        </w:rPr>
        <w:t>);</w:t>
      </w:r>
    </w:p>
    <w:p w:rsidR="000F65C7" w:rsidRPr="00316317" w:rsidRDefault="000F65C7" w:rsidP="000F65C7">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adományokat gyűjt, és a rászorulókhoz eljuttatja.</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Általános segítő szolgáltatás körébe tartozó egyéb feladatok:</w:t>
      </w:r>
    </w:p>
    <w:p w:rsidR="000F65C7" w:rsidRPr="00316317" w:rsidRDefault="000F65C7" w:rsidP="000F65C7">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elősegíti és ösztönzi a humán jellegű civil kezdeményezéseket;</w:t>
      </w:r>
    </w:p>
    <w:p w:rsidR="000F65C7" w:rsidRPr="00316317" w:rsidRDefault="000F65C7" w:rsidP="000F65C7">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gyermekvédelmi és egyéb információs adatokat gyűjt az ellátást igénybevevők megfelelő tájékoztatása érdekében;</w:t>
      </w:r>
    </w:p>
    <w:p w:rsidR="000F65C7" w:rsidRPr="00316317" w:rsidRDefault="000F65C7" w:rsidP="000F65C7">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lastRenderedPageBreak/>
        <w:t>segíti az ellátotti jogokról, a gyermeki jogokról, valamint a szociális alapon igénybe vehető és a gyermek fejlődését biztosító támogatásokról való tájékoztatást és a támogatásokhoz való hozzájutást.</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Szervezési feladatok:</w:t>
      </w:r>
    </w:p>
    <w:p w:rsidR="000F65C7" w:rsidRPr="00316317" w:rsidRDefault="000F65C7" w:rsidP="000F65C7">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gyermek veszélyeztetettségének megelőzése érdekében a veszélyeztetettséget észlelő</w:t>
      </w:r>
      <w:r>
        <w:rPr>
          <w:rFonts w:ascii="Times New Roman" w:eastAsia="Arial Unicode MS" w:hAnsi="Times New Roman" w:cs="Times New Roman"/>
          <w:sz w:val="24"/>
          <w:szCs w:val="24"/>
        </w:rPr>
        <w:t>,-</w:t>
      </w:r>
      <w:r w:rsidRPr="00316317">
        <w:rPr>
          <w:rFonts w:ascii="Times New Roman" w:eastAsia="Arial Unicode MS" w:hAnsi="Times New Roman" w:cs="Times New Roman"/>
          <w:sz w:val="24"/>
          <w:szCs w:val="24"/>
        </w:rPr>
        <w:t xml:space="preserve"> é</w:t>
      </w:r>
      <w:r>
        <w:rPr>
          <w:rFonts w:ascii="Times New Roman" w:eastAsia="Arial Unicode MS" w:hAnsi="Times New Roman" w:cs="Times New Roman"/>
          <w:sz w:val="24"/>
          <w:szCs w:val="24"/>
        </w:rPr>
        <w:t>s jelző</w:t>
      </w:r>
      <w:r w:rsidRPr="00316317">
        <w:rPr>
          <w:rFonts w:ascii="Times New Roman" w:eastAsia="Arial Unicode MS" w:hAnsi="Times New Roman" w:cs="Times New Roman"/>
          <w:sz w:val="24"/>
          <w:szCs w:val="24"/>
        </w:rPr>
        <w:t>rendszer működtetése;</w:t>
      </w:r>
    </w:p>
    <w:p w:rsidR="000F65C7" w:rsidRPr="00316317" w:rsidRDefault="000F65C7" w:rsidP="000F65C7">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nem állami szervek, valamint magánszemélyek részvételének elősegítése a megelőző rendszerben, azaz a gyermekekkel kapcsolatban lévő intézmények, emberek információs hálózatának kialakítása;</w:t>
      </w:r>
    </w:p>
    <w:p w:rsidR="000F65C7" w:rsidRPr="00316317" w:rsidRDefault="000F65C7" w:rsidP="000F65C7">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esetkonferencia szervezése és tartása a jogszabályban meghatározott intézmények közreműködésével;</w:t>
      </w:r>
    </w:p>
    <w:p w:rsidR="000F65C7" w:rsidRPr="00316317" w:rsidRDefault="000F65C7" w:rsidP="000F65C7">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együttműködés a helyi kulturális, szabadidős programokat szervező intézményekkel, civil szervezetekkel.</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Gondozási feladatok:</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veszélyeztetettséget előidéző okok feltárása, és ezek megoldására javaslat készítése,</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segítő szolgáltatás, családgondozás,</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hatósági tevékenységhez kapcsolódó gondozási feladatok ellátása,</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információnyújtás, tanácsadás, segítő beszélgetés,</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felkérésre környezettanulmány készítése,</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hivatalos ügyek intézésében segítség,</w:t>
      </w:r>
    </w:p>
    <w:p w:rsidR="000F65C7" w:rsidRPr="00316317" w:rsidRDefault="000F65C7" w:rsidP="000F65C7">
      <w:pPr>
        <w:pStyle w:val="Listaszerbekezds"/>
        <w:numPr>
          <w:ilvl w:val="0"/>
          <w:numId w:val="4"/>
        </w:num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g</w:t>
      </w:r>
      <w:r w:rsidRPr="00316317">
        <w:rPr>
          <w:rFonts w:ascii="Times New Roman" w:eastAsia="Arial Unicode MS" w:hAnsi="Times New Roman" w:cs="Times New Roman"/>
          <w:sz w:val="24"/>
          <w:szCs w:val="24"/>
        </w:rPr>
        <w:t>yermekvédelmi rendszerbe</w:t>
      </w:r>
      <w:r>
        <w:rPr>
          <w:rFonts w:ascii="Times New Roman" w:eastAsia="Arial Unicode MS" w:hAnsi="Times New Roman" w:cs="Times New Roman"/>
          <w:sz w:val="24"/>
          <w:szCs w:val="24"/>
        </w:rPr>
        <w:t xml:space="preserve"> (GYVR)</w:t>
      </w:r>
      <w:r w:rsidRPr="00316317">
        <w:rPr>
          <w:rFonts w:ascii="Times New Roman" w:eastAsia="Arial Unicode MS" w:hAnsi="Times New Roman" w:cs="Times New Roman"/>
          <w:sz w:val="24"/>
          <w:szCs w:val="24"/>
        </w:rPr>
        <w:t xml:space="preserve"> való dokumentálás.</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Szolgálatunknál alkalmazott belső szakmai (kommunikációs) fórumok</w:t>
      </w:r>
    </w:p>
    <w:p w:rsidR="000F65C7" w:rsidRPr="00316317" w:rsidRDefault="000F65C7" w:rsidP="000F65C7">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Team értekezlet</w:t>
      </w:r>
    </w:p>
    <w:p w:rsidR="000F65C7" w:rsidRPr="00316317" w:rsidRDefault="000F65C7" w:rsidP="000F65C7">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Esetmegbeszélés</w:t>
      </w:r>
    </w:p>
    <w:p w:rsidR="000F65C7" w:rsidRPr="00316317" w:rsidRDefault="000F65C7" w:rsidP="000F65C7">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Esetkonzultáció</w:t>
      </w:r>
    </w:p>
    <w:p w:rsidR="000F65C7" w:rsidRPr="00316317" w:rsidRDefault="000F65C7" w:rsidP="000F65C7">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 xml:space="preserve">Belső oktatás (új eljárásrendek, belső utasítások, protokollok megváltozása esetén, mentorálás stb.) </w:t>
      </w:r>
    </w:p>
    <w:p w:rsidR="000F65C7" w:rsidRPr="00316317" w:rsidRDefault="000F65C7" w:rsidP="000F65C7">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Szakmaközi megbesz</w:t>
      </w:r>
      <w:r>
        <w:rPr>
          <w:rFonts w:ascii="Times New Roman" w:eastAsia="Arial Unicode MS" w:hAnsi="Times New Roman" w:cs="Times New Roman"/>
          <w:sz w:val="24"/>
          <w:szCs w:val="24"/>
        </w:rPr>
        <w:t>élés</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Napi szintű munka részletezése:</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napi tevékenység nagy részét a családsegítői munkának a személyes találkozás teszi ki, a hozzánk forduló személyekkel, illetve a hozzánk irányított, vagy kötelező együttműködőkkel.</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személyes találkozások alkalmával az alábbi segítő folyamatokban vesznek részt:</w:t>
      </w:r>
    </w:p>
    <w:p w:rsidR="000F65C7" w:rsidRPr="00071089" w:rsidRDefault="000F65C7" w:rsidP="000F65C7">
      <w:pPr>
        <w:pStyle w:val="Listaszerbekezds"/>
        <w:numPr>
          <w:ilvl w:val="0"/>
          <w:numId w:val="6"/>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Segítő beszélgetés: </w:t>
      </w:r>
    </w:p>
    <w:p w:rsidR="000F65C7" w:rsidRPr="00071089" w:rsidRDefault="000F65C7" w:rsidP="000F65C7">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 életviteli problémáinak, nehézségeinek átfordítása pozitív irányba,</w:t>
      </w:r>
    </w:p>
    <w:p w:rsidR="000F65C7" w:rsidRPr="00071089" w:rsidRDefault="000F65C7" w:rsidP="000F65C7">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lelki problémák, traumák feldolgozásában való segítség</w:t>
      </w:r>
      <w:r>
        <w:rPr>
          <w:rFonts w:ascii="Times New Roman" w:eastAsia="Arial Unicode MS" w:hAnsi="Times New Roman" w:cs="Times New Roman"/>
          <w:sz w:val="24"/>
          <w:szCs w:val="24"/>
        </w:rPr>
        <w:t>,</w:t>
      </w:r>
      <w:r w:rsidRPr="00071089">
        <w:rPr>
          <w:rFonts w:ascii="Times New Roman" w:eastAsia="Arial Unicode MS" w:hAnsi="Times New Roman" w:cs="Times New Roman"/>
          <w:sz w:val="24"/>
          <w:szCs w:val="24"/>
        </w:rPr>
        <w:t xml:space="preserve"> segítő beszélgetéssel.</w:t>
      </w:r>
    </w:p>
    <w:p w:rsidR="000F65C7" w:rsidRPr="00071089" w:rsidRDefault="000F65C7" w:rsidP="000F65C7">
      <w:pPr>
        <w:pStyle w:val="Listaszerbekezds"/>
        <w:numPr>
          <w:ilvl w:val="0"/>
          <w:numId w:val="8"/>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Konfliktuskezelés:</w:t>
      </w:r>
    </w:p>
    <w:p w:rsidR="000F65C7" w:rsidRPr="00071089" w:rsidRDefault="000F65C7" w:rsidP="000F65C7">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párkapcsolati, válással kapcsolatos problémák megoldásában való segítés, </w:t>
      </w:r>
    </w:p>
    <w:p w:rsidR="000F65C7" w:rsidRPr="00071089" w:rsidRDefault="000F65C7" w:rsidP="000F65C7">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családtagok egymás közötti, vitás helyzetének koordinálása,</w:t>
      </w:r>
    </w:p>
    <w:p w:rsidR="000F65C7" w:rsidRPr="00071089" w:rsidRDefault="000F65C7" w:rsidP="000F65C7">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sérelmek feldolgozása,</w:t>
      </w:r>
    </w:p>
    <w:p w:rsidR="000F65C7" w:rsidRPr="00071089" w:rsidRDefault="000F65C7" w:rsidP="000F65C7">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gyermekkel kapcsolatos szülői kommunikáció koordinálása.</w:t>
      </w:r>
    </w:p>
    <w:p w:rsidR="000F65C7" w:rsidRPr="00071089" w:rsidRDefault="000F65C7" w:rsidP="000F65C7">
      <w:pPr>
        <w:pStyle w:val="Listaszerbekezds"/>
        <w:numPr>
          <w:ilvl w:val="0"/>
          <w:numId w:val="10"/>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Idősotthoni, illetve anyaotthoni elhelyezés megszervezése:</w:t>
      </w:r>
    </w:p>
    <w:p w:rsidR="000F65C7" w:rsidRPr="00071089" w:rsidRDefault="000F65C7" w:rsidP="000F65C7">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családban élő idős személy elhelyezése, illetve egyedül élő magáról gondoskodni nem tudó idős emberek emberséges körülményeihez való hozzásegítése, </w:t>
      </w:r>
    </w:p>
    <w:p w:rsidR="000F65C7" w:rsidRPr="00071089" w:rsidRDefault="000F65C7" w:rsidP="000F65C7">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családoknak illetve egyedülálló édesanyának és gyermekeinek megfelelő otthoni elhelyezése.</w:t>
      </w:r>
    </w:p>
    <w:p w:rsidR="000F65C7" w:rsidRPr="00071089" w:rsidRDefault="000F65C7" w:rsidP="000F65C7">
      <w:pPr>
        <w:pStyle w:val="Listaszerbekezds"/>
        <w:numPr>
          <w:ilvl w:val="0"/>
          <w:numId w:val="12"/>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Gyermekek támogatása, segítése: </w:t>
      </w:r>
    </w:p>
    <w:p w:rsidR="000F65C7" w:rsidRPr="00071089" w:rsidRDefault="000F65C7" w:rsidP="000F65C7">
      <w:pPr>
        <w:pStyle w:val="Listaszerbekezds"/>
        <w:numPr>
          <w:ilvl w:val="0"/>
          <w:numId w:val="13"/>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lastRenderedPageBreak/>
        <w:t>iskolai, rendőrség</w:t>
      </w:r>
      <w:r>
        <w:rPr>
          <w:rFonts w:ascii="Times New Roman" w:eastAsia="Arial Unicode MS" w:hAnsi="Times New Roman" w:cs="Times New Roman"/>
          <w:sz w:val="24"/>
          <w:szCs w:val="24"/>
        </w:rPr>
        <w:t>i, gyámhivatali, szülői jelzés alapján a tanulási</w:t>
      </w:r>
      <w:r w:rsidRPr="00071089">
        <w:rPr>
          <w:rFonts w:ascii="Times New Roman" w:eastAsia="Arial Unicode MS" w:hAnsi="Times New Roman" w:cs="Times New Roman"/>
          <w:sz w:val="24"/>
          <w:szCs w:val="24"/>
        </w:rPr>
        <w:t>, magatartási, beilleszkedési problémák</w:t>
      </w:r>
      <w:r>
        <w:rPr>
          <w:rFonts w:ascii="Times New Roman" w:eastAsia="Arial Unicode MS" w:hAnsi="Times New Roman" w:cs="Times New Roman"/>
          <w:sz w:val="24"/>
          <w:szCs w:val="24"/>
        </w:rPr>
        <w:t xml:space="preserve"> és</w:t>
      </w:r>
      <w:r w:rsidRPr="00071089">
        <w:rPr>
          <w:rFonts w:ascii="Times New Roman" w:eastAsia="Arial Unicode MS" w:hAnsi="Times New Roman" w:cs="Times New Roman"/>
          <w:sz w:val="24"/>
          <w:szCs w:val="24"/>
        </w:rPr>
        <w:t xml:space="preserve"> szabály</w:t>
      </w:r>
      <w:r>
        <w:rPr>
          <w:rFonts w:ascii="Times New Roman" w:eastAsia="Arial Unicode MS" w:hAnsi="Times New Roman" w:cs="Times New Roman"/>
          <w:sz w:val="24"/>
          <w:szCs w:val="24"/>
        </w:rPr>
        <w:t xml:space="preserve">sértési ügyek </w:t>
      </w:r>
      <w:r w:rsidRPr="00071089">
        <w:rPr>
          <w:rFonts w:ascii="Times New Roman" w:eastAsia="Arial Unicode MS" w:hAnsi="Times New Roman" w:cs="Times New Roman"/>
          <w:sz w:val="24"/>
          <w:szCs w:val="24"/>
        </w:rPr>
        <w:t>feltárása és az idevezető okok meg</w:t>
      </w:r>
      <w:r>
        <w:rPr>
          <w:rFonts w:ascii="Times New Roman" w:eastAsia="Arial Unicode MS" w:hAnsi="Times New Roman" w:cs="Times New Roman"/>
          <w:sz w:val="24"/>
          <w:szCs w:val="24"/>
        </w:rPr>
        <w:t>szüntetése, a folyamat kísérése</w:t>
      </w:r>
      <w:r w:rsidRPr="00071089">
        <w:rPr>
          <w:rFonts w:ascii="Times New Roman" w:eastAsia="Arial Unicode MS" w:hAnsi="Times New Roman" w:cs="Times New Roman"/>
          <w:sz w:val="24"/>
          <w:szCs w:val="24"/>
        </w:rPr>
        <w:t xml:space="preserve">. </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2024-ben is jelentős nehézséget okozott</w:t>
      </w:r>
      <w:r w:rsidRPr="00C2132D">
        <w:rPr>
          <w:rFonts w:ascii="Times New Roman" w:eastAsia="Arial Unicode MS" w:hAnsi="Times New Roman" w:cs="Times New Roman"/>
          <w:sz w:val="24"/>
          <w:szCs w:val="24"/>
        </w:rPr>
        <w:t>, hogy egyre nagyobb számban jelennek meg pszichiátriai kezelésre szoruló ügyfelek, akár egyedülállóként, akár gyermek/gyermekek szülőjeként.</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Egyre nagyobb számban</w:t>
      </w:r>
      <w:r w:rsidRPr="00C2132D">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fordul elő, hogy az internetről vagy közösségi oldalakról „tökéletes ismereteket” szerző feldühödött</w:t>
      </w:r>
      <w:r w:rsidRPr="00C2132D">
        <w:rPr>
          <w:rFonts w:ascii="Times New Roman" w:eastAsia="Arial Unicode MS" w:hAnsi="Times New Roman" w:cs="Times New Roman"/>
          <w:sz w:val="24"/>
          <w:szCs w:val="24"/>
        </w:rPr>
        <w:t xml:space="preserve"> szülőkkel dolgozunk, akikkel a segítő szándékot megértetni nagyon nehéz, sőt olykor lehetetlen feladat. </w:t>
      </w:r>
      <w:r>
        <w:rPr>
          <w:rFonts w:ascii="Times New Roman" w:eastAsia="Arial Unicode MS" w:hAnsi="Times New Roman" w:cs="Times New Roman"/>
          <w:sz w:val="24"/>
          <w:szCs w:val="24"/>
        </w:rPr>
        <w:t>Előfordult az is, hogy közösségi oldalakon keresztül üzentek, vagy megpróbáltak ügyeket intézni.</w:t>
      </w:r>
    </w:p>
    <w:p w:rsidR="000F65C7" w:rsidRPr="001D4244"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Nem utolsó sorban pedig egyre több olyan eset van, mikor</w:t>
      </w:r>
      <w:r w:rsidRPr="001D4244">
        <w:rPr>
          <w:rFonts w:ascii="Times New Roman" w:eastAsia="Arial Unicode MS" w:hAnsi="Times New Roman" w:cs="Times New Roman"/>
          <w:sz w:val="24"/>
          <w:szCs w:val="24"/>
        </w:rPr>
        <w:t xml:space="preserve"> a szülő munkájára hivatkozva nem tud alkalmat adni a személyes találkozásra, családlátogatásra, környezettanulmány elkészítésére. </w:t>
      </w:r>
    </w:p>
    <w:p w:rsidR="000F65C7" w:rsidRDefault="000F65C7" w:rsidP="000F65C7">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A szakember, orvosi ellátás hiánya miatt a cselevési tervben előírtakat önhibájukon kívül nem tudják teljesíteni a szülők. A gyermekpszichiátriai ellátásra hosszú hónapokat várni kell, valamint a nem elég határozott szülőket több helyre is továbbirányítják, előfordul, hogy már az időpont kérése is akadályokba ütközik. Ahogyan a hetek telnek, a gyermek állapota súlyosbodik, nem kap ellátást</w:t>
      </w:r>
      <w:r>
        <w:rPr>
          <w:rFonts w:ascii="Times New Roman" w:eastAsia="Arial Unicode MS" w:hAnsi="Times New Roman" w:cs="Times New Roman"/>
          <w:sz w:val="24"/>
          <w:szCs w:val="24"/>
        </w:rPr>
        <w:t>.</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Személyi és tárgyi feltételek</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Személyi feltételek: </w:t>
      </w:r>
    </w:p>
    <w:p w:rsidR="000F65C7" w:rsidRPr="00DB7164" w:rsidRDefault="000F65C7" w:rsidP="000F65C7">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évre vonatkozóan a szakmai egységünk személyi létszáma, következőképpen alakult:</w:t>
      </w:r>
    </w:p>
    <w:p w:rsidR="000F65C7" w:rsidRPr="00DB7164" w:rsidRDefault="000F65C7" w:rsidP="000F65C7">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januárban 1 fő szakmai egység vezető/jelzőrendszeri felelős/családsegítő, 5 fő családsegítő, 1 fő szociális segítő (asszisztens) munkatárssal kezdtük meg az évet. Időközben csatlakozott két hölgy a csapatunkhoz. A próbaidő letelte után egy fő családsegítő maradt.</w:t>
      </w:r>
    </w:p>
    <w:p w:rsidR="000F65C7" w:rsidRPr="00DB7164" w:rsidRDefault="000F65C7" w:rsidP="000F65C7">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Jelen pillanatban egy fő felvétele zajlik.</w:t>
      </w:r>
    </w:p>
    <w:p w:rsidR="000F65C7" w:rsidRPr="00DB7164" w:rsidRDefault="000F65C7" w:rsidP="000F65C7">
      <w:pPr>
        <w:spacing w:after="0" w:line="240" w:lineRule="auto"/>
        <w:jc w:val="both"/>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b). Tárgyi feltételek:</w:t>
      </w:r>
    </w:p>
    <w:p w:rsidR="000F65C7" w:rsidRPr="00DB7164" w:rsidRDefault="000F65C7" w:rsidP="000F65C7">
      <w:p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A 2024-es költségvetésben betervezett összegből beszerzésre kerültek az idei évben:</w:t>
      </w:r>
    </w:p>
    <w:p w:rsidR="000F65C7" w:rsidRPr="00DB7164" w:rsidRDefault="000F65C7" w:rsidP="000F65C7">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könyvespolc, diktafon</w:t>
      </w:r>
    </w:p>
    <w:p w:rsidR="000F65C7" w:rsidRPr="00DB7164" w:rsidRDefault="000F65C7" w:rsidP="000F65C7">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szőnyeg az interjúszobába, hosszabbítók, kerti eszközök,</w:t>
      </w:r>
    </w:p>
    <w:p w:rsidR="000F65C7" w:rsidRPr="00DB7164" w:rsidRDefault="000F65C7" w:rsidP="000F65C7">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szakmai könyvek, valamint a munkához szükséges fejlesztő és szakmai játékok, melyeket a kollegák nap, mint nap használnak,</w:t>
      </w:r>
    </w:p>
    <w:p w:rsidR="000F65C7" w:rsidRPr="00DB7164" w:rsidRDefault="000F65C7" w:rsidP="000F65C7">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valamint az intézmény működésével kapcsolatos beszerzések történtek meg, ilyen az irodaszer és a tisztítószer.</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c). Helyiségek feltételei: </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épület alsó szintjén a szolgálat, az első emeleten pedig a járási rész található. Az alsó szinten 8 helyiség található.</w:t>
      </w:r>
    </w:p>
    <w:p w:rsidR="000F65C7" w:rsidRPr="00FD0BEA" w:rsidRDefault="000F65C7" w:rsidP="000F65C7">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 xml:space="preserve">A családsegítők munkaasztalai egy irodában lettek kialakítva, de az iroda kétfelé van osztva, így egy irodai részben négy, illetve három munkaasztal található. </w:t>
      </w:r>
    </w:p>
    <w:p w:rsidR="000F65C7" w:rsidRPr="00FD0BEA" w:rsidRDefault="000F65C7" w:rsidP="000F65C7">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A szakmai egység vezető irodája külön, de központi helyen lett kialakítva.</w:t>
      </w:r>
    </w:p>
    <w:p w:rsidR="000F65C7" w:rsidRPr="00FD0BEA" w:rsidRDefault="000F65C7" w:rsidP="000F65C7">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4 szoba maradt, amit interjú szobának tudunk használni a járási szolgálattal együtt, illetve itt biztosítunk helyet igény szerint a pártfogónak, a jogi tanácsadásnak, illetve itt történik a kapcsolattartás, családterápia, mediációs ülés. Az óvodai és iskolai szociális segítők (4fő), továbbá a járási részlegtől két kolléga továbbra is az alsó szinten lévő irodákban dolgozik.</w:t>
      </w:r>
    </w:p>
    <w:p w:rsidR="000F65C7" w:rsidRDefault="000F65C7" w:rsidP="000F65C7">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szolgálat feladatellátása során előfordult, hogy szűkösebb</w:t>
      </w:r>
      <w:r w:rsidRPr="00C2132D">
        <w:rPr>
          <w:rFonts w:ascii="Times New Roman" w:eastAsia="Arial Unicode MS" w:hAnsi="Times New Roman" w:cs="Times New Roman"/>
          <w:sz w:val="24"/>
          <w:szCs w:val="24"/>
        </w:rPr>
        <w:t xml:space="preserve"> a lehetőségek</w:t>
      </w:r>
      <w:r>
        <w:rPr>
          <w:rFonts w:ascii="Times New Roman" w:eastAsia="Arial Unicode MS" w:hAnsi="Times New Roman" w:cs="Times New Roman"/>
          <w:sz w:val="24"/>
          <w:szCs w:val="24"/>
        </w:rPr>
        <w:t xml:space="preserve"> miatt</w:t>
      </w:r>
      <w:r w:rsidRPr="00C2132D">
        <w:rPr>
          <w:rFonts w:ascii="Times New Roman" w:eastAsia="Arial Unicode MS" w:hAnsi="Times New Roman" w:cs="Times New Roman"/>
          <w:sz w:val="24"/>
          <w:szCs w:val="24"/>
        </w:rPr>
        <w:t xml:space="preserve"> és </w:t>
      </w:r>
      <w:r>
        <w:rPr>
          <w:rFonts w:ascii="Times New Roman" w:eastAsia="Arial Unicode MS" w:hAnsi="Times New Roman" w:cs="Times New Roman"/>
          <w:sz w:val="24"/>
          <w:szCs w:val="24"/>
        </w:rPr>
        <w:t>komoly logisztikát igényelt az, hogy</w:t>
      </w:r>
      <w:r w:rsidRPr="00C2132D">
        <w:rPr>
          <w:rFonts w:ascii="Times New Roman" w:eastAsia="Arial Unicode MS" w:hAnsi="Times New Roman" w:cs="Times New Roman"/>
          <w:sz w:val="24"/>
          <w:szCs w:val="24"/>
        </w:rPr>
        <w:t xml:space="preserve"> minden igényt ki tudjunk elégíteni. </w:t>
      </w:r>
      <w:r>
        <w:rPr>
          <w:rFonts w:ascii="Times New Roman" w:eastAsia="Arial Unicode MS" w:hAnsi="Times New Roman" w:cs="Times New Roman"/>
          <w:sz w:val="24"/>
          <w:szCs w:val="24"/>
        </w:rPr>
        <w:t>A tavalyi évben többször is előfordult, hogy használtuk Dunakeszi Német Nemzetiségi Önkormányzat helyiségét, az étkezőt és az udvart is.</w:t>
      </w:r>
    </w:p>
    <w:p w:rsidR="000F65C7" w:rsidRDefault="000F65C7" w:rsidP="000F65C7">
      <w:pPr>
        <w:spacing w:after="0" w:line="240" w:lineRule="auto"/>
        <w:jc w:val="both"/>
        <w:rPr>
          <w:rFonts w:ascii="Times New Roman" w:eastAsia="Arial Unicode MS" w:hAnsi="Times New Roman" w:cs="Times New Roman"/>
          <w:sz w:val="24"/>
          <w:szCs w:val="24"/>
        </w:rPr>
      </w:pPr>
    </w:p>
    <w:p w:rsidR="000F65C7" w:rsidRPr="008C25CF" w:rsidRDefault="000F65C7" w:rsidP="000F65C7">
      <w:pPr>
        <w:spacing w:after="0" w:line="240" w:lineRule="auto"/>
        <w:jc w:val="both"/>
        <w:rPr>
          <w:rFonts w:ascii="Times New Roman" w:eastAsia="Arial Unicode MS" w:hAnsi="Times New Roman" w:cs="Times New Roman"/>
          <w:i/>
          <w:sz w:val="24"/>
          <w:szCs w:val="24"/>
        </w:rPr>
      </w:pPr>
      <w:r w:rsidRPr="00C2132D">
        <w:rPr>
          <w:rFonts w:ascii="Times New Roman" w:eastAsia="Arial Unicode MS" w:hAnsi="Times New Roman" w:cs="Times New Roman"/>
          <w:sz w:val="24"/>
          <w:szCs w:val="24"/>
        </w:rPr>
        <w:t xml:space="preserve"> </w:t>
      </w:r>
      <w:r w:rsidRPr="008C25CF">
        <w:rPr>
          <w:rFonts w:ascii="Times New Roman" w:eastAsia="Arial Unicode MS" w:hAnsi="Times New Roman" w:cs="Times New Roman"/>
          <w:i/>
          <w:sz w:val="24"/>
          <w:szCs w:val="24"/>
        </w:rPr>
        <w:t>A család és gyermekjóléti szolgálat tevékenységi adatai</w:t>
      </w:r>
    </w:p>
    <w:p w:rsidR="000F65C7" w:rsidRPr="008C5B2F" w:rsidRDefault="000F65C7" w:rsidP="000F65C7">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1. Forgalmi adatok</w:t>
      </w:r>
    </w:p>
    <w:p w:rsidR="000F65C7" w:rsidRPr="00DB7164" w:rsidRDefault="000F65C7" w:rsidP="000F65C7">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Éves forgalom:</w:t>
      </w:r>
      <w:r w:rsidRPr="00DB7164">
        <w:rPr>
          <w:rFonts w:ascii="Times New Roman" w:eastAsia="Arial Unicode MS" w:hAnsi="Times New Roman" w:cs="Times New Roman"/>
          <w:sz w:val="24"/>
          <w:szCs w:val="24"/>
        </w:rPr>
        <w:t xml:space="preserve"> 22848  </w:t>
      </w:r>
      <w:r w:rsidRPr="00DB7164">
        <w:rPr>
          <w:rFonts w:ascii="Times New Roman" w:eastAsia="Arial Unicode MS" w:hAnsi="Times New Roman" w:cs="Times New Roman"/>
          <w:sz w:val="24"/>
          <w:szCs w:val="24"/>
          <w:lang w:val="x-none"/>
        </w:rPr>
        <w:t xml:space="preserve">kapcsolatfelvétel </w:t>
      </w:r>
    </w:p>
    <w:p w:rsidR="000F65C7" w:rsidRPr="00DB7164" w:rsidRDefault="000F65C7" w:rsidP="000F65C7">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 xml:space="preserve">Ellátottak száma: </w:t>
      </w:r>
      <w:r w:rsidRPr="00DB7164">
        <w:rPr>
          <w:rFonts w:ascii="Times New Roman" w:eastAsia="Arial Unicode MS" w:hAnsi="Times New Roman" w:cs="Times New Roman"/>
          <w:sz w:val="24"/>
          <w:szCs w:val="24"/>
        </w:rPr>
        <w:t xml:space="preserve">748 </w:t>
      </w:r>
      <w:r w:rsidRPr="00DB7164">
        <w:rPr>
          <w:rFonts w:ascii="Times New Roman" w:eastAsia="Arial Unicode MS" w:hAnsi="Times New Roman" w:cs="Times New Roman"/>
          <w:sz w:val="24"/>
          <w:szCs w:val="24"/>
          <w:lang w:val="x-none"/>
        </w:rPr>
        <w:t xml:space="preserve">fő </w:t>
      </w:r>
    </w:p>
    <w:p w:rsidR="000F65C7" w:rsidRPr="00196439" w:rsidRDefault="000F65C7" w:rsidP="000F65C7">
      <w:pPr>
        <w:numPr>
          <w:ilvl w:val="0"/>
          <w:numId w:val="26"/>
        </w:numPr>
        <w:spacing w:after="0" w:line="240" w:lineRule="auto"/>
        <w:jc w:val="both"/>
        <w:rPr>
          <w:rFonts w:ascii="Times New Roman" w:eastAsia="Arial Unicode MS" w:hAnsi="Times New Roman" w:cs="Times New Roman"/>
          <w:sz w:val="24"/>
          <w:szCs w:val="24"/>
          <w:lang w:val="x-none"/>
        </w:rPr>
      </w:pPr>
      <w:r>
        <w:rPr>
          <w:rFonts w:ascii="Times New Roman" w:eastAsia="Arial Unicode MS" w:hAnsi="Times New Roman" w:cs="Times New Roman"/>
          <w:sz w:val="24"/>
          <w:szCs w:val="24"/>
          <w:lang w:val="x-none"/>
        </w:rPr>
        <w:t>Ebből:</w:t>
      </w:r>
      <w:r>
        <w:rPr>
          <w:rFonts w:ascii="Times New Roman" w:eastAsia="Arial Unicode MS" w:hAnsi="Times New Roman" w:cs="Times New Roman"/>
          <w:sz w:val="24"/>
          <w:szCs w:val="24"/>
          <w:lang w:val="x-none"/>
        </w:rPr>
        <w:tab/>
      </w:r>
      <w:r w:rsidRPr="00DB7164">
        <w:rPr>
          <w:rFonts w:ascii="Times New Roman" w:eastAsia="Arial Unicode MS" w:hAnsi="Times New Roman" w:cs="Times New Roman"/>
          <w:sz w:val="24"/>
          <w:szCs w:val="24"/>
          <w:lang w:val="x-none"/>
        </w:rPr>
        <w:t xml:space="preserve">együttműködési megállapodás alapján </w:t>
      </w:r>
      <w:r w:rsidRPr="00DB7164">
        <w:rPr>
          <w:rFonts w:ascii="Times New Roman" w:eastAsia="Arial Unicode MS" w:hAnsi="Times New Roman" w:cs="Times New Roman"/>
          <w:sz w:val="24"/>
          <w:szCs w:val="24"/>
        </w:rPr>
        <w:t xml:space="preserve">513 </w:t>
      </w:r>
      <w:r w:rsidRPr="00DB7164">
        <w:rPr>
          <w:rFonts w:ascii="Times New Roman" w:eastAsia="Arial Unicode MS" w:hAnsi="Times New Roman" w:cs="Times New Roman"/>
          <w:sz w:val="24"/>
          <w:szCs w:val="24"/>
          <w:lang w:val="x-none"/>
        </w:rPr>
        <w:t>fő</w:t>
      </w:r>
      <w:r>
        <w:rPr>
          <w:rFonts w:ascii="Times New Roman" w:eastAsia="Arial Unicode MS" w:hAnsi="Times New Roman" w:cs="Times New Roman"/>
          <w:sz w:val="24"/>
          <w:szCs w:val="24"/>
        </w:rPr>
        <w:t>;</w:t>
      </w:r>
    </w:p>
    <w:p w:rsidR="000F65C7" w:rsidRPr="00196439" w:rsidRDefault="000F65C7" w:rsidP="000F65C7">
      <w:pPr>
        <w:spacing w:after="0" w:line="240" w:lineRule="auto"/>
        <w:ind w:left="1776" w:firstLine="348"/>
        <w:jc w:val="both"/>
        <w:rPr>
          <w:rFonts w:ascii="Times New Roman" w:eastAsia="Arial Unicode MS" w:hAnsi="Times New Roman" w:cs="Times New Roman"/>
          <w:sz w:val="24"/>
          <w:szCs w:val="24"/>
          <w:lang w:val="x-none"/>
        </w:rPr>
      </w:pPr>
      <w:r w:rsidRPr="00196439">
        <w:rPr>
          <w:rFonts w:ascii="Times New Roman" w:eastAsia="Arial Unicode MS" w:hAnsi="Times New Roman" w:cs="Times New Roman"/>
          <w:sz w:val="24"/>
          <w:szCs w:val="24"/>
        </w:rPr>
        <w:t>nem együttműködési megállapodás ala</w:t>
      </w:r>
      <w:r>
        <w:rPr>
          <w:rFonts w:ascii="Times New Roman" w:eastAsia="Arial Unicode MS" w:hAnsi="Times New Roman" w:cs="Times New Roman"/>
          <w:sz w:val="24"/>
          <w:szCs w:val="24"/>
        </w:rPr>
        <w:t>pján 235  fő.</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korábbi évek összehasonlítása ellátottak létszámának diagramon kivetítve.  </w:t>
      </w:r>
    </w:p>
    <w:p w:rsidR="000F65C7" w:rsidRDefault="000F65C7" w:rsidP="000F65C7">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09F55CC1" wp14:editId="24F41901">
            <wp:extent cx="4419600" cy="2875280"/>
            <wp:effectExtent l="0" t="0" r="0" b="1270"/>
            <wp:docPr id="2" name="Diagram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0F65C7" w:rsidRPr="00DB7164" w:rsidRDefault="000F65C7" w:rsidP="000F65C7">
      <w:pPr>
        <w:spacing w:after="0" w:line="276"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 xml:space="preserve">Közülük 513 fő esetében került sor együttműködési megállapodás megkötésére, nem együttműködési megállapodás alapján 235 fő. </w:t>
      </w:r>
    </w:p>
    <w:p w:rsidR="000F65C7" w:rsidRDefault="000F65C7" w:rsidP="000F65C7">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436FFA61" wp14:editId="39E52BDD">
            <wp:extent cx="5724525" cy="2171700"/>
            <wp:effectExtent l="57150" t="38100" r="47625" b="76200"/>
            <wp:docPr id="3"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F65C7" w:rsidRDefault="000F65C7" w:rsidP="000F65C7">
      <w:pPr>
        <w:spacing w:after="0" w:line="240" w:lineRule="auto"/>
        <w:jc w:val="both"/>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1.b.</w:t>
      </w:r>
      <w:r>
        <w:rPr>
          <w:rFonts w:ascii="Times New Roman" w:eastAsia="Arial Unicode MS" w:hAnsi="Times New Roman" w:cs="Times New Roman"/>
          <w:sz w:val="24"/>
          <w:szCs w:val="24"/>
        </w:rPr>
        <w:t xml:space="preserve"> </w:t>
      </w:r>
      <w:r w:rsidRPr="00C2132D">
        <w:rPr>
          <w:rFonts w:ascii="Times New Roman" w:eastAsia="Arial Unicode MS" w:hAnsi="Times New Roman" w:cs="Times New Roman"/>
          <w:sz w:val="24"/>
          <w:szCs w:val="24"/>
        </w:rPr>
        <w:t>Életkor, nemek szerinti megosztás</w:t>
      </w:r>
    </w:p>
    <w:p w:rsidR="000F65C7" w:rsidRDefault="000F65C7" w:rsidP="000F65C7">
      <w:pPr>
        <w:spacing w:after="0" w:line="240" w:lineRule="auto"/>
        <w:jc w:val="both"/>
        <w:rPr>
          <w:rFonts w:ascii="Times New Roman" w:eastAsia="Arial Unicode MS" w:hAnsi="Times New Roman" w:cs="Times New Roman"/>
          <w:sz w:val="24"/>
          <w:szCs w:val="24"/>
          <w:lang w:eastAsia="hu-HU"/>
        </w:rPr>
      </w:pPr>
      <w:r w:rsidRPr="00DB7164">
        <w:rPr>
          <w:rFonts w:ascii="Times New Roman" w:eastAsia="Arial Unicode MS" w:hAnsi="Times New Roman" w:cs="Times New Roman"/>
          <w:sz w:val="24"/>
          <w:szCs w:val="24"/>
          <w:lang w:eastAsia="hu-HU"/>
        </w:rPr>
        <w:t>A 25-34, 35-49 év közötti szülők, illetve egyedülállók keresik fel a szolgálatot a leg</w:t>
      </w:r>
      <w:r>
        <w:rPr>
          <w:rFonts w:ascii="Times New Roman" w:eastAsia="Arial Unicode MS" w:hAnsi="Times New Roman" w:cs="Times New Roman"/>
          <w:sz w:val="24"/>
          <w:szCs w:val="24"/>
          <w:lang w:eastAsia="hu-HU"/>
        </w:rPr>
        <w:t xml:space="preserve">nagyobb százalékban, a </w:t>
      </w:r>
      <w:r w:rsidRPr="00DB7164">
        <w:rPr>
          <w:rFonts w:ascii="Times New Roman" w:eastAsia="Arial Unicode MS" w:hAnsi="Times New Roman" w:cs="Times New Roman"/>
          <w:sz w:val="24"/>
          <w:szCs w:val="24"/>
        </w:rPr>
        <w:t xml:space="preserve">gyermekek közül a 14-17 évesek magas arányban jelentek meg, többségében iskolai nehézségek, igazolatlan hiányzások miatt. </w:t>
      </w:r>
      <w:r w:rsidRPr="00DB7164">
        <w:rPr>
          <w:rFonts w:ascii="Times New Roman" w:eastAsia="Arial Unicode MS" w:hAnsi="Times New Roman" w:cs="Times New Roman"/>
          <w:sz w:val="24"/>
          <w:szCs w:val="24"/>
          <w:lang w:eastAsia="hu-HU"/>
        </w:rPr>
        <w:t>Az 50 év feletti ügyfeleink a társadalmi változásokat nehezen követik, tapasztalataink szerint nehezebben tudják megtartani munkahelyüket, családi kapcsolataik megváltoznak.</w:t>
      </w:r>
    </w:p>
    <w:p w:rsidR="000F65C7" w:rsidRPr="00C2132D" w:rsidRDefault="000F65C7" w:rsidP="000F65C7">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lastRenderedPageBreak/>
        <w:drawing>
          <wp:inline distT="0" distB="0" distL="0" distR="0" wp14:anchorId="27D081D9" wp14:editId="05121D08">
            <wp:extent cx="4391025" cy="2171700"/>
            <wp:effectExtent l="57150" t="38100" r="47625" b="76200"/>
            <wp:docPr id="4"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F65C7" w:rsidRDefault="000F65C7" w:rsidP="000F65C7">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22F05C0D" wp14:editId="7A0835A3">
            <wp:extent cx="5759450" cy="1771650"/>
            <wp:effectExtent l="57150" t="38100" r="50800" b="76200"/>
            <wp:docPr id="5" name="Diagram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F65C7" w:rsidRDefault="000F65C7" w:rsidP="000F65C7">
      <w:pPr>
        <w:spacing w:after="0" w:line="240" w:lineRule="auto"/>
        <w:jc w:val="center"/>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1.c. Családi összetétel szerint</w:t>
      </w:r>
    </w:p>
    <w:p w:rsidR="000F65C7" w:rsidRPr="0055707C" w:rsidRDefault="000F65C7" w:rsidP="000F65C7">
      <w:pPr>
        <w:widowControl w:val="0"/>
        <w:tabs>
          <w:tab w:val="left" w:pos="360"/>
        </w:tabs>
        <w:suppressAutoHyphens/>
        <w:spacing w:after="0" w:line="240" w:lineRule="auto"/>
        <w:ind w:right="147"/>
        <w:jc w:val="both"/>
        <w:rPr>
          <w:rFonts w:ascii="Times New Roman" w:eastAsia="Arial Unicode MS" w:hAnsi="Times New Roman" w:cs="Times New Roman"/>
          <w:noProof/>
          <w:kern w:val="1"/>
          <w:sz w:val="24"/>
          <w:szCs w:val="24"/>
          <w:lang w:eastAsia="hu-HU"/>
        </w:rPr>
      </w:pPr>
      <w:r w:rsidRPr="0055707C">
        <w:rPr>
          <w:rFonts w:ascii="Times New Roman" w:eastAsia="Arial Unicode MS" w:hAnsi="Times New Roman" w:cs="Times New Roman"/>
          <w:noProof/>
          <w:kern w:val="1"/>
          <w:sz w:val="24"/>
          <w:szCs w:val="24"/>
          <w:lang w:eastAsia="hu-HU"/>
        </w:rPr>
        <w:t>A lenti diagrammok mutatják, hogy kilienseink számát legnagyobb részt a családosok teszik ki. Ezen esetekben a válás és annak következményei,a válás elhúzódása, milyensége kapcsán kerülnek a látókörünkbe. Magas azon szülők aránya, akik nem a gyermekek érdekeit tartják szem előtt, hanem saját sérelmeiket akarják megtorolni az elvált félen, ezt a gyermeken/gyermekeken keresztül</w:t>
      </w:r>
      <w:r>
        <w:rPr>
          <w:rFonts w:ascii="Times New Roman" w:eastAsia="Arial Unicode MS" w:hAnsi="Times New Roman" w:cs="Times New Roman"/>
          <w:noProof/>
          <w:kern w:val="1"/>
          <w:sz w:val="24"/>
          <w:szCs w:val="24"/>
          <w:lang w:eastAsia="hu-HU"/>
        </w:rPr>
        <w:t>.</w:t>
      </w:r>
    </w:p>
    <w:p w:rsidR="000F65C7" w:rsidRDefault="000F65C7" w:rsidP="000F65C7">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27FEA308" wp14:editId="6EC12446">
            <wp:extent cx="5759450" cy="2387385"/>
            <wp:effectExtent l="57150" t="38100" r="50800" b="70485"/>
            <wp:docPr id="6"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F65C7" w:rsidRPr="00C2132D" w:rsidRDefault="000F65C7" w:rsidP="000F65C7">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02997E61" wp14:editId="559206E9">
            <wp:extent cx="5759450" cy="2357755"/>
            <wp:effectExtent l="0" t="0" r="12700" b="4445"/>
            <wp:docPr id="8"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F65C7" w:rsidRDefault="000F65C7" w:rsidP="000F65C7">
      <w:pPr>
        <w:spacing w:after="0" w:line="240" w:lineRule="auto"/>
        <w:jc w:val="center"/>
        <w:rPr>
          <w:rFonts w:ascii="Times New Roman" w:eastAsia="Arial Unicode MS" w:hAnsi="Times New Roman" w:cs="Times New Roman"/>
          <w:sz w:val="24"/>
          <w:szCs w:val="24"/>
        </w:rPr>
      </w:pP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1.d. A szolgáltatást igénybe vevők iskolai végzettsége </w:t>
      </w:r>
    </w:p>
    <w:p w:rsidR="000F65C7" w:rsidRPr="001D5E60" w:rsidRDefault="000F65C7" w:rsidP="000F65C7">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1D5E60">
        <w:rPr>
          <w:rFonts w:ascii="Times New Roman" w:eastAsia="Arial Unicode MS" w:hAnsi="Times New Roman" w:cs="Times New Roman"/>
          <w:kern w:val="1"/>
          <w:sz w:val="24"/>
          <w:szCs w:val="24"/>
          <w:lang w:val="x-none" w:eastAsia="ar-SA"/>
        </w:rPr>
        <w:t>Szolgáltatásainkat igénybe vevők iskolai végzettsége változó</w:t>
      </w:r>
      <w:r w:rsidRPr="001D5E60">
        <w:rPr>
          <w:rFonts w:ascii="Times New Roman" w:eastAsia="Arial Unicode MS" w:hAnsi="Times New Roman" w:cs="Times New Roman"/>
          <w:kern w:val="1"/>
          <w:sz w:val="24"/>
          <w:szCs w:val="24"/>
          <w:lang w:eastAsia="ar-SA"/>
        </w:rPr>
        <w:t xml:space="preserve">. A </w:t>
      </w:r>
      <w:r w:rsidRPr="001D5E60">
        <w:rPr>
          <w:rFonts w:ascii="Times New Roman" w:eastAsia="Arial Unicode MS" w:hAnsi="Times New Roman" w:cs="Times New Roman"/>
          <w:kern w:val="1"/>
          <w:sz w:val="24"/>
          <w:szCs w:val="24"/>
          <w:lang w:val="x-none" w:eastAsia="ar-SA"/>
        </w:rPr>
        <w:t>8 osztálynál kevesebb</w:t>
      </w:r>
      <w:r w:rsidRPr="001D5E60">
        <w:rPr>
          <w:rFonts w:ascii="Times New Roman" w:eastAsia="Arial Unicode MS" w:hAnsi="Times New Roman" w:cs="Times New Roman"/>
          <w:kern w:val="1"/>
          <w:sz w:val="24"/>
          <w:szCs w:val="24"/>
          <w:lang w:eastAsia="ar-SA"/>
        </w:rPr>
        <w:t>, vagy</w:t>
      </w:r>
      <w:r w:rsidRPr="001D5E60">
        <w:rPr>
          <w:rFonts w:ascii="Times New Roman" w:eastAsia="Arial Unicode MS" w:hAnsi="Times New Roman" w:cs="Times New Roman"/>
          <w:kern w:val="1"/>
          <w:sz w:val="24"/>
          <w:szCs w:val="24"/>
          <w:lang w:val="x-none" w:eastAsia="ar-SA"/>
        </w:rPr>
        <w:t xml:space="preserve"> a 8 osztályt befejezett végzetséggel rendelkez</w:t>
      </w:r>
      <w:r w:rsidRPr="001D5E60">
        <w:rPr>
          <w:rFonts w:ascii="Times New Roman" w:eastAsia="Arial Unicode MS" w:hAnsi="Times New Roman" w:cs="Times New Roman"/>
          <w:kern w:val="1"/>
          <w:sz w:val="24"/>
          <w:szCs w:val="24"/>
          <w:lang w:eastAsia="ar-SA"/>
        </w:rPr>
        <w:t>ők száma a legtöbb a mutatók szerint</w:t>
      </w:r>
      <w:r>
        <w:rPr>
          <w:rFonts w:ascii="Times New Roman" w:eastAsia="Arial Unicode MS" w:hAnsi="Times New Roman" w:cs="Times New Roman"/>
          <w:kern w:val="1"/>
          <w:sz w:val="24"/>
          <w:szCs w:val="24"/>
          <w:lang w:eastAsia="ar-SA"/>
        </w:rPr>
        <w:t xml:space="preserve">. </w:t>
      </w:r>
      <w:r w:rsidRPr="001D5E60">
        <w:rPr>
          <w:rFonts w:ascii="Times New Roman" w:eastAsia="Arial Unicode MS" w:hAnsi="Times New Roman" w:cs="Times New Roman"/>
          <w:kern w:val="1"/>
          <w:sz w:val="24"/>
          <w:szCs w:val="24"/>
          <w:lang w:eastAsia="ar-SA"/>
        </w:rPr>
        <w:t xml:space="preserve">A felnőtt korú klienseink iskolázottsága így nem rajzolódik ki. Tapasztalataink ugyanakkor azt mutatják, hogy az iskolázottság szintje determinálja a hozott probléma jellegét. </w:t>
      </w:r>
    </w:p>
    <w:p w:rsidR="000F65C7" w:rsidRDefault="000F65C7" w:rsidP="000F65C7">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5E1FF0E9" wp14:editId="0A6A0A71">
            <wp:extent cx="4438650" cy="1895475"/>
            <wp:effectExtent l="0" t="0" r="0" b="9525"/>
            <wp:docPr id="9" name="Diagram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F65C7" w:rsidRPr="00C2132D" w:rsidRDefault="000F65C7" w:rsidP="000F65C7">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211F44D4" wp14:editId="47A04033">
            <wp:extent cx="5543550" cy="1762125"/>
            <wp:effectExtent l="0" t="0" r="0" b="9525"/>
            <wp:docPr id="10" name="Diagram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F65C7" w:rsidRDefault="000F65C7" w:rsidP="000F65C7">
      <w:pPr>
        <w:spacing w:after="0" w:line="240" w:lineRule="auto"/>
        <w:jc w:val="both"/>
        <w:rPr>
          <w:rFonts w:ascii="Times New Roman" w:eastAsia="Arial Unicode MS" w:hAnsi="Times New Roman" w:cs="Times New Roman"/>
          <w:sz w:val="24"/>
          <w:szCs w:val="24"/>
        </w:rPr>
      </w:pPr>
    </w:p>
    <w:p w:rsidR="000F65C7" w:rsidRPr="008C5B2F" w:rsidRDefault="000F65C7" w:rsidP="000F65C7">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2. A szociális esetmunka jellemzői</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2.a. Az kliensek által hozott problémák </w:t>
      </w:r>
    </w:p>
    <w:p w:rsidR="000F65C7" w:rsidRPr="001D5E60" w:rsidRDefault="000F65C7" w:rsidP="000F65C7">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hozott problémák típusai minden esetben a klienstől függ (egyedülálló, családos, elvált stb.) A hozott problémák jellemzően családi, kapcsolati konfliktusok, gyermeknev</w:t>
      </w:r>
      <w:r>
        <w:rPr>
          <w:rFonts w:ascii="Times New Roman" w:eastAsia="Arial Unicode MS" w:hAnsi="Times New Roman" w:cs="Times New Roman"/>
          <w:sz w:val="24"/>
          <w:szCs w:val="24"/>
        </w:rPr>
        <w:t>elési problémák, a</w:t>
      </w:r>
      <w:r w:rsidRPr="001D5E60">
        <w:rPr>
          <w:rFonts w:ascii="Times New Roman" w:eastAsia="Arial Unicode MS" w:hAnsi="Times New Roman" w:cs="Times New Roman"/>
          <w:sz w:val="24"/>
          <w:szCs w:val="24"/>
        </w:rPr>
        <w:t>mely</w:t>
      </w:r>
      <w:r>
        <w:rPr>
          <w:rFonts w:ascii="Times New Roman" w:eastAsia="Arial Unicode MS" w:hAnsi="Times New Roman" w:cs="Times New Roman"/>
          <w:sz w:val="24"/>
          <w:szCs w:val="24"/>
        </w:rPr>
        <w:t>ek</w:t>
      </w:r>
      <w:r w:rsidRPr="001D5E60">
        <w:rPr>
          <w:rFonts w:ascii="Times New Roman" w:eastAsia="Arial Unicode MS" w:hAnsi="Times New Roman" w:cs="Times New Roman"/>
          <w:sz w:val="24"/>
          <w:szCs w:val="24"/>
        </w:rPr>
        <w:t xml:space="preserve"> szoros kapcsolatban van</w:t>
      </w:r>
      <w:r>
        <w:rPr>
          <w:rFonts w:ascii="Times New Roman" w:eastAsia="Arial Unicode MS" w:hAnsi="Times New Roman" w:cs="Times New Roman"/>
          <w:sz w:val="24"/>
          <w:szCs w:val="24"/>
        </w:rPr>
        <w:t>nak</w:t>
      </w:r>
      <w:r w:rsidRPr="001D5E60">
        <w:rPr>
          <w:rFonts w:ascii="Times New Roman" w:eastAsia="Arial Unicode MS" w:hAnsi="Times New Roman" w:cs="Times New Roman"/>
          <w:sz w:val="24"/>
          <w:szCs w:val="24"/>
        </w:rPr>
        <w:t xml:space="preserve"> a szülők válásával, kapcsolattartási nehézségeivel, és nevelési módszereik rossz megválasztásával. </w:t>
      </w:r>
    </w:p>
    <w:p w:rsidR="000F65C7" w:rsidRDefault="000F65C7" w:rsidP="000F65C7">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w:t>
      </w:r>
      <w:r>
        <w:rPr>
          <w:rFonts w:ascii="Times New Roman" w:eastAsia="Arial Unicode MS" w:hAnsi="Times New Roman" w:cs="Times New Roman"/>
          <w:sz w:val="24"/>
          <w:szCs w:val="24"/>
        </w:rPr>
        <w:t>olytatódott tovább 2024-ben is.</w:t>
      </w:r>
    </w:p>
    <w:p w:rsidR="000F65C7" w:rsidRPr="00C2132D" w:rsidRDefault="000F65C7" w:rsidP="000F65C7">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69CBAD6E" wp14:editId="45C94B0C">
            <wp:extent cx="5838825" cy="3619500"/>
            <wp:effectExtent l="0" t="0" r="9525" b="0"/>
            <wp:docPr id="11" name="Diagra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F65C7" w:rsidRPr="001D5E60" w:rsidRDefault="000F65C7" w:rsidP="000F65C7">
      <w:pPr>
        <w:spacing w:after="0" w:line="240" w:lineRule="auto"/>
        <w:jc w:val="both"/>
        <w:rPr>
          <w:rFonts w:ascii="Times New Roman" w:eastAsia="Arial Unicode MS" w:hAnsi="Times New Roman" w:cs="Times New Roman"/>
          <w:noProof/>
          <w:sz w:val="24"/>
          <w:szCs w:val="24"/>
          <w:lang w:eastAsia="hu-HU"/>
        </w:rPr>
      </w:pPr>
      <w:r w:rsidRPr="001D5E60">
        <w:rPr>
          <w:rFonts w:ascii="Times New Roman" w:eastAsia="Arial Unicode MS" w:hAnsi="Times New Roman" w:cs="Times New Roman"/>
          <w:noProof/>
          <w:sz w:val="24"/>
          <w:szCs w:val="24"/>
          <w:lang w:eastAsia="hu-HU"/>
        </w:rPr>
        <w:t>Mint az ábra is mutatja, hogy az elsődelegesen hozott problémák a családi kapcsolati problémák és az ezzel összefüggő elhanyagolás, oktatási intézménybe való beilleszkedés,  magatartászavar és a lelki, mentális gondok.</w:t>
      </w:r>
    </w:p>
    <w:p w:rsidR="000F65C7" w:rsidRPr="001D5E60" w:rsidRDefault="000F65C7" w:rsidP="000F65C7">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válások és kapcsolattartási problémák esetében jellemző, hogy a szülők „eszközként” használják gyermekeiket, hogy hátrányt okozzanak a másik félnek</w:t>
      </w:r>
      <w:r>
        <w:rPr>
          <w:rFonts w:ascii="Times New Roman" w:eastAsia="Arial Unicode MS" w:hAnsi="Times New Roman" w:cs="Times New Roman"/>
          <w:sz w:val="24"/>
          <w:szCs w:val="24"/>
          <w:lang w:eastAsia="hu-HU"/>
        </w:rPr>
        <w:t>.</w:t>
      </w:r>
    </w:p>
    <w:p w:rsidR="000F65C7" w:rsidRDefault="000F65C7" w:rsidP="000F65C7">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lelki-mentális problémák legtöbbször az ügyféllel való munka során kerülnek a felszínre, mert rossz élethelyzete negatívan hat állapotára</w:t>
      </w:r>
      <w:r>
        <w:rPr>
          <w:rFonts w:ascii="Times New Roman" w:eastAsia="Arial Unicode MS" w:hAnsi="Times New Roman" w:cs="Times New Roman"/>
          <w:sz w:val="24"/>
          <w:szCs w:val="24"/>
          <w:lang w:eastAsia="hu-HU"/>
        </w:rPr>
        <w:t xml:space="preserve">, ezért </w:t>
      </w:r>
      <w:r w:rsidRPr="001D5E60">
        <w:rPr>
          <w:rFonts w:ascii="Times New Roman" w:eastAsia="Arial Unicode MS" w:hAnsi="Times New Roman" w:cs="Times New Roman"/>
          <w:sz w:val="24"/>
          <w:szCs w:val="24"/>
          <w:lang w:eastAsia="hu-HU"/>
        </w:rPr>
        <w:t>képtelenek reálisan látni helyzetüket, illetve az abból kivezető utat.</w:t>
      </w:r>
    </w:p>
    <w:p w:rsidR="000F65C7" w:rsidRPr="001D5E60" w:rsidRDefault="000F65C7" w:rsidP="000F65C7">
      <w:pPr>
        <w:spacing w:after="0" w:line="240" w:lineRule="auto"/>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A</w:t>
      </w:r>
      <w:r w:rsidRPr="001D5E60">
        <w:rPr>
          <w:rFonts w:ascii="Times New Roman" w:eastAsia="Arial Unicode MS" w:hAnsi="Times New Roman" w:cs="Times New Roman"/>
          <w:sz w:val="24"/>
          <w:szCs w:val="24"/>
          <w:lang w:eastAsia="hu-HU"/>
        </w:rPr>
        <w:t xml:space="preserve"> fiataloknál elsősorban iskolai hiányzásban, vagy magatartás, illetve beilleszkedési zavarban jelennek meg a problémák, mely minden esetben visszavezethetőek a nem megfelelő konfliktus kezelési stratégiára, családi diszfunkciókra. </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Default="000F65C7" w:rsidP="000F65C7">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2.b. Az esetkezelés jellege</w:t>
      </w:r>
    </w:p>
    <w:p w:rsidR="000F65C7" w:rsidRPr="00C2132D"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Rendszeresen együttműködtünk - ügyintézéssel kapcsolatban- számos szociális, gyermekjóléti, gyermekvédelmi, foglalkoztatási, egészségügyi és oktatási intézménnyel, orvossal, védőnői szolgálattal, iskolával, rendőrséggel illetve hivatalokkal, munkáltatóval. </w:t>
      </w:r>
    </w:p>
    <w:p w:rsidR="000F65C7" w:rsidRDefault="000F65C7" w:rsidP="000F65C7">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esetkezelések nagy része együttműködési megállapodás alapján végzett tevékenység formájában valósult meg.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szolgáltatás a személyes gondoskodást végző és a szolgáltatást igénybe vevő személy együttes munkafolyamata, melynek tartalma és menete írásbeli együttműködési megállapodásban kerül rögzítésre, ha a szakmai tevékenység az első interjú kapcsán tet</w:t>
      </w:r>
      <w:r>
        <w:rPr>
          <w:rFonts w:ascii="Times New Roman" w:eastAsia="Arial Unicode MS" w:hAnsi="Times New Roman" w:cs="Times New Roman"/>
          <w:sz w:val="24"/>
          <w:szCs w:val="24"/>
        </w:rPr>
        <w:t>t intézkedéssel nem zárható le.</w:t>
      </w:r>
    </w:p>
    <w:p w:rsidR="000F65C7" w:rsidRPr="00C2132D" w:rsidRDefault="000F65C7" w:rsidP="000F65C7">
      <w:pPr>
        <w:spacing w:after="0" w:line="240" w:lineRule="auto"/>
        <w:jc w:val="center"/>
        <w:rPr>
          <w:rFonts w:ascii="Times New Roman" w:eastAsia="Arial Unicode MS" w:hAnsi="Times New Roman" w:cs="Times New Roman"/>
          <w:sz w:val="24"/>
          <w:szCs w:val="24"/>
        </w:rPr>
      </w:pPr>
      <w:r w:rsidRPr="004810BA">
        <w:rPr>
          <w:rFonts w:ascii="Calibri" w:eastAsia="Calibri" w:hAnsi="Calibri" w:cs="Times New Roman"/>
          <w:noProof/>
          <w:lang w:eastAsia="hu-HU"/>
        </w:rPr>
        <w:lastRenderedPageBreak/>
        <w:drawing>
          <wp:inline distT="0" distB="0" distL="0" distR="0" wp14:anchorId="5650EF63" wp14:editId="79FC959C">
            <wp:extent cx="5759450" cy="3567557"/>
            <wp:effectExtent l="0" t="0" r="12700" b="13970"/>
            <wp:docPr id="12" name="Diagram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F65C7" w:rsidRPr="004810BA" w:rsidRDefault="000F65C7" w:rsidP="000F65C7">
      <w:pPr>
        <w:spacing w:after="0" w:line="240" w:lineRule="auto"/>
        <w:jc w:val="both"/>
        <w:rPr>
          <w:rFonts w:ascii="Times New Roman" w:eastAsia="Arial Unicode MS" w:hAnsi="Times New Roman" w:cs="Times New Roman"/>
          <w:sz w:val="24"/>
          <w:szCs w:val="24"/>
          <w:lang w:eastAsia="hu-HU"/>
        </w:rPr>
      </w:pPr>
      <w:r w:rsidRPr="00C2132D">
        <w:rPr>
          <w:rFonts w:ascii="Times New Roman" w:eastAsia="Arial Unicode MS" w:hAnsi="Times New Roman" w:cs="Times New Roman"/>
          <w:sz w:val="24"/>
          <w:szCs w:val="24"/>
        </w:rPr>
        <w:t>A fenti adatokból látszik, hogy a segítő beszélgetés, családlátogatás, adományközvetítés, információnyújtás a leginkább jellemző a gondozás</w:t>
      </w:r>
      <w:r>
        <w:rPr>
          <w:rFonts w:ascii="Times New Roman" w:eastAsia="Arial Unicode MS" w:hAnsi="Times New Roman" w:cs="Times New Roman"/>
          <w:sz w:val="24"/>
          <w:szCs w:val="24"/>
        </w:rPr>
        <w:t xml:space="preserve"> során végzett szakmai munkára.</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Jelentős számú a családlátogatások tevékenysége, amely azt jelenti, hogy szakembereink a családokat lakóhelyükön folyamatosan látogatták.</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color w:val="000000"/>
          <w:sz w:val="24"/>
          <w:szCs w:val="24"/>
        </w:rPr>
      </w:pPr>
      <w:r w:rsidRPr="004810BA">
        <w:rPr>
          <w:rFonts w:ascii="Times New Roman" w:eastAsia="Arial Unicode MS" w:hAnsi="Times New Roman" w:cs="Times New Roman"/>
          <w:sz w:val="24"/>
          <w:szCs w:val="24"/>
          <w:lang w:eastAsia="hu-HU"/>
        </w:rPr>
        <w:t xml:space="preserve">Az esetkonferenciák (családtagok is részt vesznek) és szakmaközi megbeszélések (itt csak szakemberek vesznek részt) </w:t>
      </w:r>
      <w:r>
        <w:rPr>
          <w:rFonts w:ascii="Times New Roman" w:eastAsia="Arial Unicode MS" w:hAnsi="Times New Roman" w:cs="Times New Roman"/>
          <w:sz w:val="24"/>
          <w:szCs w:val="24"/>
          <w:lang w:eastAsia="hu-HU"/>
        </w:rPr>
        <w:t>során</w:t>
      </w:r>
      <w:r w:rsidRPr="004810BA">
        <w:rPr>
          <w:rFonts w:ascii="Times New Roman" w:eastAsia="Arial Unicode MS" w:hAnsi="Times New Roman" w:cs="Times New Roman"/>
          <w:sz w:val="24"/>
          <w:szCs w:val="24"/>
          <w:lang w:eastAsia="hu-HU"/>
        </w:rPr>
        <w:t xml:space="preserve"> az érintettek egy időben összeülve ugyanazt a </w:t>
      </w:r>
      <w:r>
        <w:rPr>
          <w:rFonts w:ascii="Times New Roman" w:eastAsia="Arial Unicode MS" w:hAnsi="Times New Roman" w:cs="Times New Roman"/>
          <w:sz w:val="24"/>
          <w:szCs w:val="24"/>
          <w:lang w:eastAsia="hu-HU"/>
        </w:rPr>
        <w:t>problémát ismerik meg</w:t>
      </w:r>
      <w:r w:rsidRPr="004810BA">
        <w:rPr>
          <w:rFonts w:ascii="Times New Roman" w:eastAsia="Arial Unicode MS" w:hAnsi="Times New Roman" w:cs="Times New Roman"/>
          <w:sz w:val="24"/>
          <w:szCs w:val="24"/>
          <w:lang w:eastAsia="hu-HU"/>
        </w:rPr>
        <w:t>, és összehangolt választ keressenek a családgondozás céljának, módjának kialakításához.</w:t>
      </w:r>
      <w:r w:rsidRPr="004810BA">
        <w:rPr>
          <w:rFonts w:ascii="Times New Roman" w:eastAsia="Arial Unicode MS" w:hAnsi="Times New Roman" w:cs="Times New Roman"/>
          <w:color w:val="000000"/>
          <w:sz w:val="24"/>
          <w:szCs w:val="24"/>
        </w:rPr>
        <w:t xml:space="preserve"> </w:t>
      </w:r>
      <w:r>
        <w:rPr>
          <w:rFonts w:ascii="Times New Roman" w:eastAsia="Arial Unicode MS" w:hAnsi="Times New Roman" w:cs="Times New Roman"/>
          <w:color w:val="000000"/>
          <w:sz w:val="24"/>
          <w:szCs w:val="24"/>
        </w:rPr>
        <w:t>Közösen határoz</w:t>
      </w:r>
      <w:r w:rsidRPr="004810BA">
        <w:rPr>
          <w:rFonts w:ascii="Times New Roman" w:eastAsia="Arial Unicode MS" w:hAnsi="Times New Roman" w:cs="Times New Roman"/>
          <w:color w:val="000000"/>
          <w:sz w:val="24"/>
          <w:szCs w:val="24"/>
        </w:rPr>
        <w:t>nak meg feladatokat a család tagjainak.</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az alapellátás keretében történő önkéntességre alapuló gondozás nem vezet eredményre, az együttműködés nem valósul meg a szülő vagy gyermek hibájából, azaz a veszélyeztetettséget nem lehetett megszüntetni, de a gyermek nevelkedése a családon belül még biztosítható, akkor a szolgálat családsegítője jelzéssel él a járási családsegítő és gyermekjóléti központ felé és kezdeményezi a védelembe vételt.</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 jelzést követően a gyermek ügyében érintett szakemberek, szülők és a központ esetmenedzsere esetkonferencia keretében átbeszélik a felmerült problémát, és közösen döntést hoznak, hogy szükséges-e a gyermek védelembe vétele.</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szakemberek szükségesnek látják a hatósági eljárást, a központ esetmenedzsere megteszi a javaslatot a PVKH Dunakeszi Járási Hivatal Gyámügyi Osztályának a védelembe vételi folyamat lefolytatására. Ha a hatóság indokoltnak tartja a védelembe vétel elrendelését, akkor az esetmenedzser gondozási-nevelési tervet készít, melyben feladatokat határoz meg mind a szakembereknek, mind a szülőknek, gyermeknek, annak érdekében, hogy a hatósági intézkedést szükségessé tevő probléma megoldódjon. Ennek megfelelően a szolgálat családsegítője részfeladatot lát el, melyről beszámol az esetmenedzser számára. Az esetmenedzser koordinálja, felügyeli a további segítő folyam</w:t>
      </w:r>
      <w:r>
        <w:rPr>
          <w:rFonts w:ascii="Times New Roman" w:eastAsia="Arial Unicode MS" w:hAnsi="Times New Roman" w:cs="Times New Roman"/>
          <w:sz w:val="24"/>
          <w:szCs w:val="24"/>
          <w:lang w:eastAsia="hu-HU"/>
        </w:rPr>
        <w:t>at</w:t>
      </w:r>
      <w:r w:rsidRPr="004810BA">
        <w:rPr>
          <w:rFonts w:ascii="Times New Roman" w:eastAsia="Arial Unicode MS" w:hAnsi="Times New Roman" w:cs="Times New Roman"/>
          <w:sz w:val="24"/>
          <w:szCs w:val="24"/>
          <w:lang w:eastAsia="hu-HU"/>
        </w:rPr>
        <w:t>ot.</w:t>
      </w:r>
    </w:p>
    <w:p w:rsidR="000F65C7" w:rsidRPr="004810BA" w:rsidRDefault="000F65C7" w:rsidP="000F65C7">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gyermek veszélyeztetettsége fennáll és a védelembe vétel keretei nem voltak elegendőek annak elhárítására, mind a családsegítő közvetlenül (IH) vagy a központ esetmenedzsere tehet javaslatot a gyermek családból való kiemelésére.</w:t>
      </w:r>
    </w:p>
    <w:p w:rsidR="000F65C7" w:rsidRPr="004810BA" w:rsidRDefault="000F65C7" w:rsidP="000F65C7">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eastAsia="ar-SA"/>
        </w:rPr>
        <w:t>A családlátogatások és környezettanulmányok elvégzése a családok, valamint</w:t>
      </w:r>
      <w:r w:rsidRPr="004810BA">
        <w:rPr>
          <w:rFonts w:ascii="Times New Roman" w:eastAsia="Arial Unicode MS" w:hAnsi="Times New Roman" w:cs="Times New Roman"/>
          <w:color w:val="000000"/>
          <w:kern w:val="1"/>
          <w:sz w:val="24"/>
          <w:szCs w:val="24"/>
          <w:lang w:val="x-none" w:eastAsia="ar-SA"/>
        </w:rPr>
        <w:t xml:space="preserve"> a gyermekek </w:t>
      </w:r>
      <w:r w:rsidRPr="004810BA">
        <w:rPr>
          <w:rFonts w:ascii="Times New Roman" w:eastAsia="Arial Unicode MS" w:hAnsi="Times New Roman" w:cs="Times New Roman"/>
          <w:color w:val="000000"/>
          <w:kern w:val="1"/>
          <w:sz w:val="24"/>
          <w:szCs w:val="24"/>
          <w:lang w:eastAsia="ar-SA"/>
        </w:rPr>
        <w:t xml:space="preserve">valós </w:t>
      </w:r>
      <w:r w:rsidRPr="004810BA">
        <w:rPr>
          <w:rFonts w:ascii="Times New Roman" w:eastAsia="Arial Unicode MS" w:hAnsi="Times New Roman" w:cs="Times New Roman"/>
          <w:color w:val="000000"/>
          <w:kern w:val="1"/>
          <w:sz w:val="24"/>
          <w:szCs w:val="24"/>
          <w:lang w:val="x-none" w:eastAsia="ar-SA"/>
        </w:rPr>
        <w:t>életkörülményeinek feltérképezése</w:t>
      </w:r>
      <w:r w:rsidRPr="004810BA">
        <w:rPr>
          <w:rFonts w:ascii="Times New Roman" w:eastAsia="Arial Unicode MS" w:hAnsi="Times New Roman" w:cs="Times New Roman"/>
          <w:color w:val="000000"/>
          <w:kern w:val="1"/>
          <w:sz w:val="24"/>
          <w:szCs w:val="24"/>
          <w:lang w:eastAsia="ar-SA"/>
        </w:rPr>
        <w:t xml:space="preserve"> céljából végzett tevékenységeink.  A környezettanulmányok több esetben a hátrányos helyzet, illetve a halmozottan hátrányos helyzet támogatásának megállapításához is szükségesek.  </w:t>
      </w:r>
    </w:p>
    <w:p w:rsidR="000F65C7" w:rsidRPr="004810BA" w:rsidRDefault="000F65C7" w:rsidP="000F65C7">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val="x-none" w:eastAsia="ar-SA"/>
        </w:rPr>
      </w:pPr>
      <w:r>
        <w:rPr>
          <w:rFonts w:ascii="Times New Roman" w:eastAsia="Arial Unicode MS" w:hAnsi="Times New Roman" w:cs="Times New Roman"/>
          <w:color w:val="000000"/>
          <w:kern w:val="1"/>
          <w:sz w:val="24"/>
          <w:szCs w:val="24"/>
          <w:lang w:eastAsia="ar-SA"/>
        </w:rPr>
        <w:lastRenderedPageBreak/>
        <w:t>A</w:t>
      </w:r>
      <w:r w:rsidRPr="004810BA">
        <w:rPr>
          <w:rFonts w:ascii="Times New Roman" w:eastAsia="Arial Unicode MS" w:hAnsi="Times New Roman" w:cs="Times New Roman"/>
          <w:color w:val="000000"/>
          <w:kern w:val="1"/>
          <w:sz w:val="24"/>
          <w:szCs w:val="24"/>
          <w:lang w:eastAsia="ar-SA"/>
        </w:rPr>
        <w:t xml:space="preserve"> rászoruló családokat ruhaadománnyal</w:t>
      </w:r>
      <w:r>
        <w:rPr>
          <w:rFonts w:ascii="Times New Roman" w:eastAsia="Arial Unicode MS" w:hAnsi="Times New Roman" w:cs="Times New Roman"/>
          <w:color w:val="000000"/>
          <w:kern w:val="1"/>
          <w:sz w:val="24"/>
          <w:szCs w:val="24"/>
          <w:lang w:eastAsia="ar-SA"/>
        </w:rPr>
        <w:t xml:space="preserve"> és élelmiszerrel támogatjuk</w:t>
      </w:r>
      <w:r w:rsidRPr="004810BA">
        <w:rPr>
          <w:rFonts w:ascii="Times New Roman" w:eastAsia="Arial Unicode MS" w:hAnsi="Times New Roman" w:cs="Times New Roman"/>
          <w:color w:val="000000"/>
          <w:kern w:val="1"/>
          <w:sz w:val="24"/>
          <w:szCs w:val="24"/>
          <w:lang w:eastAsia="ar-SA"/>
        </w:rPr>
        <w:t>.</w:t>
      </w:r>
      <w:r w:rsidRPr="004810BA">
        <w:rPr>
          <w:rFonts w:ascii="Times New Roman" w:eastAsia="Arial Unicode MS" w:hAnsi="Times New Roman" w:cs="Times New Roman"/>
          <w:color w:val="000000"/>
          <w:kern w:val="1"/>
          <w:sz w:val="24"/>
          <w:szCs w:val="24"/>
          <w:lang w:val="x-none" w:eastAsia="ar-SA"/>
        </w:rPr>
        <w:t xml:space="preserve"> </w:t>
      </w:r>
    </w:p>
    <w:p w:rsidR="000F65C7" w:rsidRPr="004810BA" w:rsidRDefault="000F65C7" w:rsidP="000F65C7">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val="x-none" w:eastAsia="ar-SA"/>
        </w:rPr>
        <w:t>Az ügyintézéshez kapcsolódó feladataink közé tartozik a kérelmek megírás</w:t>
      </w:r>
      <w:r w:rsidRPr="004810BA">
        <w:rPr>
          <w:rFonts w:ascii="Times New Roman" w:eastAsia="Arial Unicode MS" w:hAnsi="Times New Roman" w:cs="Times New Roman"/>
          <w:color w:val="000000"/>
          <w:kern w:val="1"/>
          <w:sz w:val="24"/>
          <w:szCs w:val="24"/>
          <w:lang w:eastAsia="ar-SA"/>
        </w:rPr>
        <w:t>a</w:t>
      </w:r>
      <w:r w:rsidRPr="004810BA">
        <w:rPr>
          <w:rFonts w:ascii="Times New Roman" w:eastAsia="Arial Unicode MS" w:hAnsi="Times New Roman" w:cs="Times New Roman"/>
          <w:color w:val="000000"/>
          <w:kern w:val="1"/>
          <w:sz w:val="24"/>
          <w:szCs w:val="24"/>
          <w:lang w:val="x-none" w:eastAsia="ar-SA"/>
        </w:rPr>
        <w:t>, nyomtatványok kitöltés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támogatási lehetőségek felkutatá</w:t>
      </w:r>
      <w:r w:rsidRPr="004810BA">
        <w:rPr>
          <w:rFonts w:ascii="Times New Roman" w:eastAsia="Arial Unicode MS" w:hAnsi="Times New Roman" w:cs="Times New Roman"/>
          <w:color w:val="000000"/>
          <w:kern w:val="1"/>
          <w:sz w:val="24"/>
          <w:szCs w:val="24"/>
          <w:lang w:eastAsia="ar-SA"/>
        </w:rPr>
        <w:t>sa</w:t>
      </w:r>
      <w:r w:rsidRPr="004810BA">
        <w:rPr>
          <w:rFonts w:ascii="Times New Roman" w:eastAsia="Arial Unicode MS" w:hAnsi="Times New Roman" w:cs="Times New Roman"/>
          <w:color w:val="000000"/>
          <w:kern w:val="1"/>
          <w:sz w:val="24"/>
          <w:szCs w:val="24"/>
          <w:lang w:val="x-none" w:eastAsia="ar-SA"/>
        </w:rPr>
        <w:t>, munkáltatókkal való kapcsolattartás,</w:t>
      </w:r>
      <w:r>
        <w:rPr>
          <w:rFonts w:ascii="Times New Roman" w:eastAsia="Arial Unicode MS" w:hAnsi="Times New Roman" w:cs="Times New Roman"/>
          <w:color w:val="000000"/>
          <w:kern w:val="1"/>
          <w:sz w:val="24"/>
          <w:szCs w:val="24"/>
          <w:lang w:eastAsia="ar-SA"/>
        </w:rPr>
        <w:t xml:space="preserve"> </w:t>
      </w:r>
      <w:r w:rsidRPr="004810BA">
        <w:rPr>
          <w:rFonts w:ascii="Times New Roman" w:eastAsia="Arial Unicode MS" w:hAnsi="Times New Roman" w:cs="Times New Roman"/>
          <w:color w:val="000000"/>
          <w:kern w:val="1"/>
          <w:sz w:val="24"/>
          <w:szCs w:val="24"/>
          <w:lang w:eastAsia="ar-SA"/>
        </w:rPr>
        <w:t>gondnoksági</w:t>
      </w:r>
      <w:r w:rsidRPr="004810BA">
        <w:rPr>
          <w:rFonts w:ascii="Times New Roman" w:eastAsia="Arial Unicode MS" w:hAnsi="Times New Roman" w:cs="Times New Roman"/>
          <w:color w:val="000000"/>
          <w:kern w:val="1"/>
          <w:sz w:val="24"/>
          <w:szCs w:val="24"/>
          <w:lang w:val="x-none" w:eastAsia="ar-SA"/>
        </w:rPr>
        <w:t xml:space="preserve"> környezettanulmány elkészítés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iskolák keresés</w:t>
      </w:r>
      <w:r w:rsidRPr="004810BA">
        <w:rPr>
          <w:rFonts w:ascii="Times New Roman" w:eastAsia="Arial Unicode MS" w:hAnsi="Times New Roman" w:cs="Times New Roman"/>
          <w:color w:val="000000"/>
          <w:kern w:val="1"/>
          <w:sz w:val="24"/>
          <w:szCs w:val="24"/>
          <w:lang w:eastAsia="ar-SA"/>
        </w:rPr>
        <w:t>e.</w:t>
      </w:r>
    </w:p>
    <w:p w:rsidR="000F65C7" w:rsidRPr="00C2132D" w:rsidRDefault="000F65C7" w:rsidP="000F65C7">
      <w:pPr>
        <w:spacing w:after="0" w:line="240" w:lineRule="auto"/>
        <w:jc w:val="both"/>
        <w:rPr>
          <w:rFonts w:ascii="Times New Roman" w:eastAsia="Arial Unicode MS" w:hAnsi="Times New Roman" w:cs="Times New Roman"/>
          <w:sz w:val="24"/>
          <w:szCs w:val="24"/>
        </w:rPr>
      </w:pPr>
    </w:p>
    <w:p w:rsidR="000F65C7" w:rsidRPr="008C5B2F" w:rsidRDefault="000F65C7" w:rsidP="000F65C7">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Igénybe vehető szolgáltatások:</w:t>
      </w:r>
    </w:p>
    <w:p w:rsidR="000F65C7" w:rsidRPr="0074781C" w:rsidRDefault="000F65C7" w:rsidP="000F65C7">
      <w:pPr>
        <w:pStyle w:val="Listaszerbekezds"/>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A szociális esetmunkát kieg</w:t>
      </w:r>
      <w:r>
        <w:rPr>
          <w:rFonts w:ascii="Times New Roman" w:eastAsia="Arial Unicode MS" w:hAnsi="Times New Roman" w:cs="Times New Roman"/>
          <w:kern w:val="1"/>
          <w:sz w:val="24"/>
          <w:szCs w:val="24"/>
          <w:lang w:eastAsia="ar-SA"/>
        </w:rPr>
        <w:t>észítő speciális szolgáltatások a</w:t>
      </w:r>
      <w:r w:rsidRPr="0074781C">
        <w:rPr>
          <w:rFonts w:ascii="Times New Roman" w:eastAsia="Arial Unicode MS" w:hAnsi="Times New Roman" w:cs="Times New Roman"/>
          <w:kern w:val="1"/>
          <w:sz w:val="24"/>
          <w:szCs w:val="24"/>
          <w:lang w:eastAsia="ar-SA"/>
        </w:rPr>
        <w:t xml:space="preserve"> jogi tanácsadás, </w:t>
      </w:r>
      <w:r>
        <w:rPr>
          <w:rFonts w:ascii="Times New Roman" w:eastAsia="Arial Unicode MS" w:hAnsi="Times New Roman" w:cs="Times New Roman"/>
          <w:kern w:val="1"/>
          <w:sz w:val="24"/>
          <w:szCs w:val="24"/>
          <w:lang w:eastAsia="ar-SA"/>
        </w:rPr>
        <w:t xml:space="preserve">a </w:t>
      </w:r>
      <w:r w:rsidRPr="0074781C">
        <w:rPr>
          <w:rFonts w:ascii="Times New Roman" w:eastAsia="Arial Unicode MS" w:hAnsi="Times New Roman" w:cs="Times New Roman"/>
          <w:kern w:val="1"/>
          <w:sz w:val="24"/>
          <w:szCs w:val="24"/>
          <w:lang w:eastAsia="ar-SA"/>
        </w:rPr>
        <w:t>pszichológiai tanácsad</w:t>
      </w:r>
      <w:r>
        <w:rPr>
          <w:rFonts w:ascii="Times New Roman" w:eastAsia="Arial Unicode MS" w:hAnsi="Times New Roman" w:cs="Times New Roman"/>
          <w:kern w:val="1"/>
          <w:sz w:val="24"/>
          <w:szCs w:val="24"/>
          <w:lang w:eastAsia="ar-SA"/>
        </w:rPr>
        <w:t>ás, a mediáció és a családkonzultáció,</w:t>
      </w:r>
      <w:r w:rsidRPr="0074781C">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melyeket</w:t>
      </w:r>
      <w:r w:rsidRPr="0074781C">
        <w:rPr>
          <w:rFonts w:ascii="Times New Roman" w:eastAsia="Arial Unicode MS" w:hAnsi="Times New Roman" w:cs="Times New Roman"/>
          <w:kern w:val="1"/>
          <w:sz w:val="24"/>
          <w:szCs w:val="24"/>
          <w:lang w:eastAsia="ar-SA"/>
        </w:rPr>
        <w:t xml:space="preserve"> a Központ </w:t>
      </w:r>
      <w:r>
        <w:rPr>
          <w:rFonts w:ascii="Times New Roman" w:eastAsia="Arial Unicode MS" w:hAnsi="Times New Roman" w:cs="Times New Roman"/>
          <w:kern w:val="1"/>
          <w:sz w:val="24"/>
          <w:szCs w:val="24"/>
          <w:lang w:eastAsia="ar-SA"/>
        </w:rPr>
        <w:t>biztosít, de e</w:t>
      </w:r>
      <w:r w:rsidRPr="0074781C">
        <w:rPr>
          <w:rFonts w:ascii="Times New Roman" w:eastAsia="Arial Unicode MS" w:hAnsi="Times New Roman" w:cs="Times New Roman"/>
          <w:kern w:val="1"/>
          <w:sz w:val="24"/>
          <w:szCs w:val="24"/>
          <w:lang w:val="x-none" w:eastAsia="ar-SA"/>
        </w:rPr>
        <w:t>zek csak a családsegítővel történő kapcsolatfelvétel után lehetségesek.</w:t>
      </w:r>
    </w:p>
    <w:p w:rsidR="000F65C7" w:rsidRPr="0074781C" w:rsidRDefault="000F65C7" w:rsidP="000F65C7">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val="x-none" w:eastAsia="ar-SA"/>
        </w:rPr>
      </w:pPr>
      <w:r w:rsidRPr="0074781C">
        <w:rPr>
          <w:rFonts w:ascii="Times New Roman" w:eastAsia="Arial Unicode MS" w:hAnsi="Times New Roman" w:cs="Times New Roman"/>
          <w:bCs/>
          <w:kern w:val="1"/>
          <w:sz w:val="24"/>
          <w:szCs w:val="24"/>
          <w:lang w:val="x-none" w:eastAsia="ar-SA"/>
        </w:rPr>
        <w:t>F</w:t>
      </w:r>
      <w:r w:rsidRPr="0074781C">
        <w:rPr>
          <w:rFonts w:ascii="Times New Roman" w:eastAsia="Arial Unicode MS" w:hAnsi="Times New Roman" w:cs="Times New Roman"/>
          <w:kern w:val="1"/>
          <w:sz w:val="24"/>
          <w:szCs w:val="24"/>
          <w:lang w:val="x-none" w:eastAsia="ar-SA"/>
        </w:rPr>
        <w:t xml:space="preserve">olyamatos kapcsolatot tartunk a </w:t>
      </w:r>
      <w:r>
        <w:rPr>
          <w:rFonts w:ascii="Times New Roman" w:eastAsia="Arial Unicode MS" w:hAnsi="Times New Roman" w:cs="Times New Roman"/>
          <w:kern w:val="1"/>
          <w:sz w:val="24"/>
          <w:szCs w:val="24"/>
          <w:lang w:eastAsia="ar-SA"/>
        </w:rPr>
        <w:t xml:space="preserve">PVMKH </w:t>
      </w:r>
      <w:r w:rsidRPr="0074781C">
        <w:rPr>
          <w:rFonts w:ascii="Times New Roman" w:eastAsia="Arial Unicode MS" w:hAnsi="Times New Roman" w:cs="Times New Roman"/>
          <w:kern w:val="1"/>
          <w:sz w:val="24"/>
          <w:szCs w:val="24"/>
          <w:lang w:val="x-none" w:eastAsia="ar-SA"/>
        </w:rPr>
        <w:t>Váci Munkaügyi központtal. Állásbörzék, állásajánlatok</w:t>
      </w:r>
      <w:r w:rsidRPr="0074781C">
        <w:rPr>
          <w:rFonts w:ascii="Times New Roman" w:eastAsia="Arial Unicode MS" w:hAnsi="Times New Roman" w:cs="Times New Roman"/>
          <w:kern w:val="1"/>
          <w:sz w:val="24"/>
          <w:szCs w:val="24"/>
          <w:lang w:eastAsia="ar-SA"/>
        </w:rPr>
        <w:t>,</w:t>
      </w:r>
      <w:r w:rsidRPr="0074781C">
        <w:rPr>
          <w:rFonts w:ascii="Times New Roman" w:eastAsia="Arial Unicode MS" w:hAnsi="Times New Roman" w:cs="Times New Roman"/>
          <w:kern w:val="1"/>
          <w:sz w:val="24"/>
          <w:szCs w:val="24"/>
          <w:lang w:val="x-none" w:eastAsia="ar-SA"/>
        </w:rPr>
        <w:t xml:space="preserve"> illetve továbbképzési lehetőségeket küldenek</w:t>
      </w:r>
      <w:r>
        <w:rPr>
          <w:rFonts w:ascii="Times New Roman" w:eastAsia="Arial Unicode MS" w:hAnsi="Times New Roman" w:cs="Times New Roman"/>
          <w:kern w:val="1"/>
          <w:sz w:val="24"/>
          <w:szCs w:val="24"/>
          <w:lang w:eastAsia="ar-SA"/>
        </w:rPr>
        <w:t>.</w:t>
      </w:r>
    </w:p>
    <w:p w:rsidR="000F65C7" w:rsidRPr="0074781C" w:rsidRDefault="000F65C7" w:rsidP="000F65C7">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Adományközvetítés (3201 esetben és 609</w:t>
      </w:r>
      <w:r>
        <w:rPr>
          <w:rFonts w:ascii="Times New Roman" w:eastAsia="Arial Unicode MS" w:hAnsi="Times New Roman" w:cs="Times New Roman"/>
          <w:sz w:val="24"/>
          <w:szCs w:val="24"/>
        </w:rPr>
        <w:t xml:space="preserve"> fő részesült)</w:t>
      </w:r>
      <w:r w:rsidRPr="0074781C">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a rászoruló családok számára</w:t>
      </w:r>
      <w:r w:rsidRPr="0074781C">
        <w:rPr>
          <w:rFonts w:ascii="Times New Roman" w:eastAsia="Arial Unicode MS" w:hAnsi="Times New Roman" w:cs="Times New Roman"/>
          <w:sz w:val="24"/>
          <w:szCs w:val="24"/>
          <w:lang w:eastAsia="hu-HU"/>
        </w:rPr>
        <w:t xml:space="preserve">. A rászoruló családoknak több alkalommal kiemelten az </w:t>
      </w:r>
      <w:r>
        <w:rPr>
          <w:rFonts w:ascii="Times New Roman" w:eastAsia="Arial Unicode MS" w:hAnsi="Times New Roman" w:cs="Times New Roman"/>
          <w:sz w:val="24"/>
          <w:szCs w:val="24"/>
          <w:lang w:eastAsia="hu-HU"/>
        </w:rPr>
        <w:t xml:space="preserve">iskolakezdési és a </w:t>
      </w:r>
      <w:r w:rsidRPr="0074781C">
        <w:rPr>
          <w:rFonts w:ascii="Times New Roman" w:eastAsia="Arial Unicode MS" w:hAnsi="Times New Roman" w:cs="Times New Roman"/>
          <w:sz w:val="24"/>
          <w:szCs w:val="24"/>
          <w:lang w:eastAsia="hu-HU"/>
        </w:rPr>
        <w:t>karácsony előtti időszakban, illetve krízis helyzetekben, élelmiszercsomagokat juttattunk el</w:t>
      </w:r>
      <w:r>
        <w:rPr>
          <w:rFonts w:ascii="Times New Roman" w:eastAsia="Arial Unicode MS" w:hAnsi="Times New Roman" w:cs="Times New Roman"/>
          <w:sz w:val="24"/>
          <w:szCs w:val="24"/>
          <w:lang w:eastAsia="hu-HU"/>
        </w:rPr>
        <w:t xml:space="preserve">. </w:t>
      </w:r>
    </w:p>
    <w:p w:rsidR="000F65C7" w:rsidRPr="0074781C" w:rsidRDefault="000F65C7" w:rsidP="000F65C7">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 szolgálatunk koordinálja</w:t>
      </w:r>
      <w:r>
        <w:rPr>
          <w:rFonts w:ascii="Times New Roman" w:eastAsia="Arial Unicode MS" w:hAnsi="Times New Roman" w:cs="Times New Roman"/>
          <w:sz w:val="24"/>
          <w:szCs w:val="24"/>
        </w:rPr>
        <w:t xml:space="preserve"> a</w:t>
      </w:r>
      <w:r w:rsidRPr="0074781C">
        <w:rPr>
          <w:rFonts w:ascii="Times New Roman" w:eastAsia="Arial Unicode MS" w:hAnsi="Times New Roman" w:cs="Times New Roman"/>
          <w:sz w:val="24"/>
          <w:szCs w:val="24"/>
        </w:rPr>
        <w:t xml:space="preserve"> kötelező 50 óra közösségi szolgálat teljesítését a középiskolás tanulóknak részére</w:t>
      </w:r>
      <w:r>
        <w:rPr>
          <w:rFonts w:ascii="Times New Roman" w:eastAsia="Arial Unicode MS" w:hAnsi="Times New Roman" w:cs="Times New Roman"/>
          <w:sz w:val="24"/>
          <w:szCs w:val="24"/>
        </w:rPr>
        <w:t xml:space="preserve">. </w:t>
      </w:r>
      <w:r w:rsidRPr="0074781C">
        <w:rPr>
          <w:rFonts w:ascii="Times New Roman" w:eastAsia="Arial Unicode MS" w:hAnsi="Times New Roman" w:cs="Times New Roman"/>
          <w:kern w:val="1"/>
          <w:sz w:val="24"/>
          <w:szCs w:val="24"/>
          <w:lang w:eastAsia="ar-SA"/>
        </w:rPr>
        <w:t xml:space="preserve">Szolgálatunknál korrepetálásban, közösségi programjainkon (nyári tábor, kirándulás, karácsonyi ünnepségeinken), játékos foglalkozásokon, illetve adományok gyűjtésében, illetve kiosztásában teljesíthetik az előírt óraszámot. </w:t>
      </w:r>
    </w:p>
    <w:p w:rsidR="000F65C7" w:rsidRDefault="000F65C7" w:rsidP="000F65C7">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Intézményünkben az aktív korúak ellátásához szükséges 30 nap közérdekű önkéntes tevékenység teljesíthető. Az ellátásban részesülőknek egy éven belül harminc nap kereső tev</w:t>
      </w:r>
      <w:r>
        <w:rPr>
          <w:rFonts w:ascii="Times New Roman" w:eastAsia="Arial Unicode MS" w:hAnsi="Times New Roman" w:cs="Times New Roman"/>
          <w:kern w:val="1"/>
          <w:sz w:val="24"/>
          <w:szCs w:val="24"/>
          <w:lang w:eastAsia="ar-SA"/>
        </w:rPr>
        <w:t>ékenységet tudni kell igazolni.</w:t>
      </w:r>
    </w:p>
    <w:p w:rsidR="000F65C7" w:rsidRPr="0074781C" w:rsidRDefault="000F65C7" w:rsidP="000F65C7">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sz w:val="24"/>
          <w:szCs w:val="24"/>
        </w:rPr>
        <w:t>A</w:t>
      </w:r>
      <w:r w:rsidRPr="00FC62FE">
        <w:rPr>
          <w:rFonts w:ascii="Times New Roman" w:eastAsia="Arial Unicode MS" w:hAnsi="Times New Roman" w:cs="Times New Roman"/>
          <w:sz w:val="24"/>
          <w:szCs w:val="24"/>
          <w:lang w:eastAsia="hu-HU"/>
        </w:rPr>
        <w:t xml:space="preserve"> szünidei gyermekétkeztetés keretében a hátrányos helyzetű és halmozottan hátrányos helyzetű gyermek részére a települési önkormányzat ingyenesen biztosítja a déli m</w:t>
      </w:r>
      <w:r>
        <w:rPr>
          <w:rFonts w:ascii="Times New Roman" w:eastAsia="Arial Unicode MS" w:hAnsi="Times New Roman" w:cs="Times New Roman"/>
          <w:sz w:val="24"/>
          <w:szCs w:val="24"/>
          <w:lang w:eastAsia="hu-HU"/>
        </w:rPr>
        <w:t>eleg főétkezést</w:t>
      </w:r>
      <w:r w:rsidRPr="00FC62FE">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 xml:space="preserve">melynek </w:t>
      </w:r>
      <w:r w:rsidRPr="00FC62FE">
        <w:rPr>
          <w:rFonts w:ascii="Times New Roman" w:eastAsia="Arial Unicode MS" w:hAnsi="Times New Roman" w:cs="Times New Roman"/>
          <w:sz w:val="24"/>
          <w:szCs w:val="24"/>
          <w:lang w:eastAsia="hu-HU"/>
        </w:rPr>
        <w:t xml:space="preserve">igénylése és kiosztása szintén a szolgálat feladatkörébe tartozik. Az elmúlt évben </w:t>
      </w:r>
      <w:r>
        <w:rPr>
          <w:rFonts w:ascii="Times New Roman" w:eastAsia="Arial Unicode MS" w:hAnsi="Times New Roman" w:cs="Times New Roman"/>
          <w:sz w:val="24"/>
          <w:szCs w:val="24"/>
          <w:lang w:eastAsia="hu-HU"/>
        </w:rPr>
        <w:t>a tavaszi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 nyári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az őszi</w:t>
      </w:r>
      <w:r w:rsidRPr="00FC62FE">
        <w:rPr>
          <w:rFonts w:ascii="Times New Roman" w:eastAsia="Arial Unicode MS" w:hAnsi="Times New Roman" w:cs="Times New Roman"/>
          <w:sz w:val="24"/>
          <w:szCs w:val="24"/>
          <w:lang w:eastAsia="hu-HU"/>
        </w:rPr>
        <w:t xml:space="preserve"> 9 </w:t>
      </w:r>
      <w:r>
        <w:rPr>
          <w:rFonts w:ascii="Times New Roman" w:eastAsia="Arial Unicode MS" w:hAnsi="Times New Roman" w:cs="Times New Roman"/>
          <w:sz w:val="24"/>
          <w:szCs w:val="24"/>
          <w:lang w:eastAsia="hu-HU"/>
        </w:rPr>
        <w:t xml:space="preserve">és </w:t>
      </w:r>
      <w:r w:rsidRPr="00FC62FE">
        <w:rPr>
          <w:rFonts w:ascii="Times New Roman" w:eastAsia="Arial Unicode MS" w:hAnsi="Times New Roman" w:cs="Times New Roman"/>
          <w:sz w:val="24"/>
          <w:szCs w:val="24"/>
          <w:lang w:eastAsia="hu-HU"/>
        </w:rPr>
        <w:t xml:space="preserve">a téli szünet ideje alatt 9 fő </w:t>
      </w:r>
      <w:r>
        <w:rPr>
          <w:rFonts w:ascii="Times New Roman" w:eastAsia="Arial Unicode MS" w:hAnsi="Times New Roman" w:cs="Times New Roman"/>
          <w:sz w:val="24"/>
          <w:szCs w:val="24"/>
          <w:lang w:eastAsia="hu-HU"/>
        </w:rPr>
        <w:t>kapott ebédet.</w:t>
      </w:r>
    </w:p>
    <w:p w:rsidR="000F65C7" w:rsidRDefault="000F65C7" w:rsidP="000F65C7">
      <w:pPr>
        <w:spacing w:after="0" w:line="240" w:lineRule="auto"/>
        <w:jc w:val="both"/>
        <w:rPr>
          <w:rFonts w:ascii="Times New Roman" w:eastAsia="Arial Unicode MS" w:hAnsi="Times New Roman" w:cs="Times New Roman"/>
          <w:i/>
          <w:sz w:val="24"/>
          <w:szCs w:val="24"/>
        </w:rPr>
      </w:pPr>
    </w:p>
    <w:p w:rsidR="000F65C7" w:rsidRPr="008C5B2F" w:rsidRDefault="000F65C7" w:rsidP="000F65C7">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Kapcsolattartás más intézményekkel, jelzőrendszeri tagokkal</w:t>
      </w:r>
    </w:p>
    <w:p w:rsidR="000F65C7" w:rsidRPr="00A037F4" w:rsidRDefault="000F65C7" w:rsidP="000F65C7">
      <w:pPr>
        <w:spacing w:after="0" w:line="240" w:lineRule="auto"/>
        <w:jc w:val="both"/>
        <w:rPr>
          <w:rFonts w:ascii="Times New Roman" w:eastAsia="Arial Unicode MS" w:hAnsi="Times New Roman" w:cs="Times New Roman"/>
          <w:sz w:val="24"/>
          <w:szCs w:val="24"/>
        </w:rPr>
      </w:pPr>
      <w:r w:rsidRPr="00A037F4">
        <w:rPr>
          <w:rFonts w:ascii="Times New Roman" w:eastAsia="Arial Unicode MS" w:hAnsi="Times New Roman" w:cs="Times New Roman"/>
          <w:sz w:val="24"/>
          <w:szCs w:val="24"/>
          <w:lang w:eastAsia="hu-HU"/>
        </w:rPr>
        <w:t>A szolgálatnak továbbra is feladata a veszélyeztetettséget észlelő-</w:t>
      </w:r>
      <w:r>
        <w:rPr>
          <w:rFonts w:ascii="Times New Roman" w:eastAsia="Arial Unicode MS" w:hAnsi="Times New Roman" w:cs="Times New Roman"/>
          <w:sz w:val="24"/>
          <w:szCs w:val="24"/>
          <w:lang w:eastAsia="hu-HU"/>
        </w:rPr>
        <w:t xml:space="preserve"> és jelző rendszer működtetése, hogy figyelemmel kísérje</w:t>
      </w:r>
      <w:r w:rsidRPr="00A037F4">
        <w:rPr>
          <w:rFonts w:ascii="Times New Roman" w:eastAsia="Arial Unicode MS" w:hAnsi="Times New Roman" w:cs="Times New Roman"/>
          <w:sz w:val="24"/>
          <w:szCs w:val="24"/>
          <w:lang w:eastAsia="hu-HU"/>
        </w:rPr>
        <w:t xml:space="preserve"> a településen élő családok, személyek életkörülményeit, szociális helyzetét, gyermekjóléti és szociális ellátások, szolgáltatások iránti szükségletét. </w:t>
      </w:r>
    </w:p>
    <w:p w:rsidR="000F65C7" w:rsidRPr="00A037F4" w:rsidRDefault="000F65C7" w:rsidP="000F65C7">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A037F4">
        <w:rPr>
          <w:rFonts w:ascii="Times New Roman" w:eastAsia="Arial Unicode MS" w:hAnsi="Times New Roman" w:cs="Times New Roman"/>
          <w:kern w:val="1"/>
          <w:sz w:val="24"/>
          <w:szCs w:val="24"/>
          <w:lang w:val="x-none" w:eastAsia="ar-SA"/>
        </w:rPr>
        <w:t>Az észlelő- és je</w:t>
      </w:r>
      <w:r>
        <w:rPr>
          <w:rFonts w:ascii="Times New Roman" w:eastAsia="Arial Unicode MS" w:hAnsi="Times New Roman" w:cs="Times New Roman"/>
          <w:kern w:val="1"/>
          <w:sz w:val="24"/>
          <w:szCs w:val="24"/>
          <w:lang w:val="x-none" w:eastAsia="ar-SA"/>
        </w:rPr>
        <w:t>lzőrendszer működésének célja a</w:t>
      </w:r>
      <w:r w:rsidRPr="00A037F4">
        <w:rPr>
          <w:rFonts w:ascii="Times New Roman" w:eastAsia="Arial Unicode MS" w:hAnsi="Times New Roman" w:cs="Times New Roman"/>
          <w:kern w:val="1"/>
          <w:sz w:val="24"/>
          <w:szCs w:val="24"/>
          <w:lang w:val="x-none" w:eastAsia="ar-SA"/>
        </w:rPr>
        <w:t xml:space="preserve"> problémák időben történő felismerése és azok mihamarabbi enyhítése, megoldása. Olyan egyéni vagy családi, környezeti, társadalmi helyzet, vagy ezek következtében kialakult állapot megelőzése, amely az egyén vagy család testi vagy lelki megrendülését, társadalmi ellehetetlenülését okozza</w:t>
      </w:r>
      <w:r w:rsidRPr="00A037F4">
        <w:rPr>
          <w:rFonts w:ascii="Times New Roman" w:eastAsia="Arial Unicode MS" w:hAnsi="Times New Roman" w:cs="Times New Roman"/>
          <w:kern w:val="1"/>
          <w:sz w:val="24"/>
          <w:szCs w:val="24"/>
          <w:lang w:eastAsia="ar-SA"/>
        </w:rPr>
        <w:t xml:space="preserve"> </w:t>
      </w:r>
    </w:p>
    <w:p w:rsidR="000F65C7" w:rsidRPr="00A037F4" w:rsidRDefault="000F65C7" w:rsidP="000F65C7">
      <w:pPr>
        <w:widowControl w:val="0"/>
        <w:tabs>
          <w:tab w:val="left" w:pos="840"/>
        </w:tabs>
        <w:suppressAutoHyphens/>
        <w:spacing w:after="0" w:line="240" w:lineRule="auto"/>
        <w:ind w:right="150"/>
        <w:jc w:val="both"/>
        <w:rPr>
          <w:rFonts w:ascii="Times New Roman" w:eastAsia="Times New Roman" w:hAnsi="Times New Roman" w:cs="Times New Roman"/>
          <w:kern w:val="1"/>
          <w:sz w:val="24"/>
          <w:szCs w:val="24"/>
          <w:lang w:val="x-none" w:eastAsia="ar-SA"/>
        </w:rPr>
      </w:pPr>
      <w:r w:rsidRPr="00A037F4">
        <w:rPr>
          <w:rFonts w:ascii="Times New Roman" w:eastAsia="Arial Unicode MS" w:hAnsi="Times New Roman" w:cs="Times New Roman"/>
          <w:kern w:val="1"/>
          <w:sz w:val="24"/>
          <w:szCs w:val="24"/>
          <w:lang w:val="x-none" w:eastAsia="ar-SA"/>
        </w:rPr>
        <w:t>Ennek értelmében elengedhetetlen feltétele a szolgálat részéről a társintézményekkel való szoros kapcsolattartás</w:t>
      </w:r>
      <w:r w:rsidRPr="00A037F4">
        <w:rPr>
          <w:rFonts w:ascii="Times New Roman" w:eastAsia="Arial Unicode MS" w:hAnsi="Times New Roman" w:cs="Times New Roman"/>
          <w:kern w:val="1"/>
          <w:sz w:val="24"/>
          <w:szCs w:val="24"/>
          <w:lang w:eastAsia="ar-SA"/>
        </w:rPr>
        <w:t xml:space="preserve"> a veszélyeztetettség kialakulásának megelőzése, illetve a már kialakult veszélyhelyzet megszüntetése érdekében</w:t>
      </w:r>
      <w:r w:rsidRPr="00A037F4">
        <w:rPr>
          <w:rFonts w:ascii="Times New Roman" w:eastAsia="Arial Unicode MS" w:hAnsi="Times New Roman" w:cs="Times New Roman"/>
          <w:kern w:val="1"/>
          <w:sz w:val="24"/>
          <w:szCs w:val="24"/>
          <w:lang w:val="x-none" w:eastAsia="ar-SA"/>
        </w:rPr>
        <w:t>.</w:t>
      </w:r>
    </w:p>
    <w:p w:rsidR="000F65C7" w:rsidRDefault="000F65C7" w:rsidP="000F65C7">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p>
    <w:p w:rsidR="000F65C7" w:rsidRPr="009D74E0" w:rsidRDefault="000F65C7" w:rsidP="000F65C7">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9D74E0">
        <w:rPr>
          <w:rFonts w:ascii="Times New Roman" w:eastAsia="Arial Unicode MS" w:hAnsi="Times New Roman" w:cs="Times New Roman"/>
          <w:kern w:val="1"/>
          <w:sz w:val="24"/>
          <w:szCs w:val="24"/>
          <w:lang w:val="x-none" w:eastAsia="ar-SA"/>
        </w:rPr>
        <w:t>Néhány példa az intézményekkel való kapcsolatunkról:</w:t>
      </w:r>
    </w:p>
    <w:p w:rsidR="000F65C7" w:rsidRPr="009D74E0" w:rsidRDefault="000F65C7" w:rsidP="000F65C7">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6479F4">
        <w:rPr>
          <w:rFonts w:ascii="Times New Roman" w:eastAsia="Arial Unicode MS" w:hAnsi="Times New Roman" w:cs="Times New Roman"/>
          <w:kern w:val="1"/>
          <w:sz w:val="24"/>
          <w:szCs w:val="24"/>
          <w:lang w:eastAsia="ar-SA"/>
        </w:rPr>
        <w:t>Egészségügyi intézményekkel: a</w:t>
      </w:r>
      <w:r w:rsidRPr="009D74E0">
        <w:rPr>
          <w:rFonts w:ascii="Times New Roman" w:eastAsia="Arial Unicode MS" w:hAnsi="Times New Roman" w:cs="Times New Roman"/>
          <w:kern w:val="1"/>
          <w:sz w:val="24"/>
          <w:szCs w:val="24"/>
          <w:lang w:val="x-none" w:eastAsia="ar-SA"/>
        </w:rPr>
        <w:t xml:space="preserve"> váci kórház</w:t>
      </w:r>
      <w:r w:rsidRPr="006479F4">
        <w:rPr>
          <w:rFonts w:ascii="Times New Roman" w:eastAsia="Arial Unicode MS" w:hAnsi="Times New Roman" w:cs="Times New Roman"/>
          <w:kern w:val="1"/>
          <w:sz w:val="24"/>
          <w:szCs w:val="24"/>
          <w:lang w:eastAsia="ar-SA"/>
        </w:rPr>
        <w:t>zal (</w:t>
      </w:r>
      <w:r w:rsidRPr="009D74E0">
        <w:rPr>
          <w:rFonts w:ascii="Times New Roman" w:eastAsia="Arial Unicode MS" w:hAnsi="Times New Roman" w:cs="Times New Roman"/>
          <w:kern w:val="1"/>
          <w:sz w:val="24"/>
          <w:szCs w:val="24"/>
          <w:lang w:val="x-none" w:eastAsia="ar-SA"/>
        </w:rPr>
        <w:t>beteg</w:t>
      </w:r>
      <w:r w:rsidRPr="006479F4">
        <w:rPr>
          <w:rFonts w:ascii="Times New Roman" w:eastAsia="Arial Unicode MS" w:hAnsi="Times New Roman" w:cs="Times New Roman"/>
          <w:kern w:val="1"/>
          <w:sz w:val="24"/>
          <w:szCs w:val="24"/>
          <w:lang w:eastAsia="ar-SA"/>
        </w:rPr>
        <w:t>ek</w:t>
      </w:r>
      <w:r w:rsidRPr="009D74E0">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val="x-none" w:eastAsia="ar-SA"/>
        </w:rPr>
        <w:t>hozzátartozói</w:t>
      </w:r>
      <w:r w:rsidRPr="009D74E0">
        <w:rPr>
          <w:rFonts w:ascii="Times New Roman" w:eastAsia="Arial Unicode MS" w:hAnsi="Times New Roman" w:cs="Times New Roman"/>
          <w:kern w:val="1"/>
          <w:sz w:val="24"/>
          <w:szCs w:val="24"/>
          <w:lang w:val="x-none" w:eastAsia="ar-SA"/>
        </w:rPr>
        <w:t>nak megkereséséhez</w:t>
      </w:r>
      <w:r w:rsidRPr="006479F4">
        <w:rPr>
          <w:rFonts w:ascii="Times New Roman" w:eastAsia="Arial Unicode MS" w:hAnsi="Times New Roman" w:cs="Times New Roman"/>
          <w:kern w:val="1"/>
          <w:sz w:val="24"/>
          <w:szCs w:val="24"/>
          <w:lang w:val="x-none" w:eastAsia="ar-SA"/>
        </w:rPr>
        <w:t>,</w:t>
      </w:r>
      <w:r w:rsidRPr="009D74E0">
        <w:rPr>
          <w:rFonts w:ascii="Times New Roman" w:eastAsia="Arial Unicode MS" w:hAnsi="Times New Roman" w:cs="Times New Roman"/>
          <w:kern w:val="1"/>
          <w:sz w:val="24"/>
          <w:szCs w:val="24"/>
          <w:lang w:val="x-none" w:eastAsia="ar-SA"/>
        </w:rPr>
        <w:t xml:space="preserve"> a beteg hazaszállítása előtt az otthonápolás feltételeinek ellenőrzés</w:t>
      </w:r>
      <w:r w:rsidRPr="006479F4">
        <w:rPr>
          <w:rFonts w:ascii="Times New Roman" w:eastAsia="Arial Unicode MS" w:hAnsi="Times New Roman" w:cs="Times New Roman"/>
          <w:kern w:val="1"/>
          <w:sz w:val="24"/>
          <w:szCs w:val="24"/>
          <w:lang w:val="x-none" w:eastAsia="ar-SA"/>
        </w:rPr>
        <w:t>éhez</w:t>
      </w:r>
      <w:r w:rsidRPr="006479F4">
        <w:rPr>
          <w:rFonts w:ascii="Times New Roman" w:eastAsia="Arial Unicode MS" w:hAnsi="Times New Roman" w:cs="Times New Roman"/>
          <w:kern w:val="1"/>
          <w:sz w:val="24"/>
          <w:szCs w:val="24"/>
          <w:lang w:eastAsia="ar-SA"/>
        </w:rPr>
        <w:t xml:space="preserve"> vagy </w:t>
      </w:r>
      <w:r w:rsidRPr="009D74E0">
        <w:rPr>
          <w:rFonts w:ascii="Times New Roman" w:eastAsia="Arial Unicode MS" w:hAnsi="Times New Roman" w:cs="Times New Roman"/>
          <w:kern w:val="1"/>
          <w:sz w:val="24"/>
          <w:szCs w:val="24"/>
          <w:lang w:eastAsia="ar-SA"/>
        </w:rPr>
        <w:t>a gyermek</w:t>
      </w:r>
      <w:r w:rsidRPr="006479F4">
        <w:rPr>
          <w:rFonts w:ascii="Times New Roman" w:eastAsia="Arial Unicode MS" w:hAnsi="Times New Roman" w:cs="Times New Roman"/>
          <w:kern w:val="1"/>
          <w:sz w:val="24"/>
          <w:szCs w:val="24"/>
          <w:lang w:eastAsia="ar-SA"/>
        </w:rPr>
        <w:t xml:space="preserve"> hazaadhatóságával kapcsolatban), a </w:t>
      </w:r>
      <w:r>
        <w:rPr>
          <w:rFonts w:ascii="Times New Roman" w:eastAsia="Arial Unicode MS" w:hAnsi="Times New Roman" w:cs="Times New Roman"/>
          <w:kern w:val="1"/>
          <w:sz w:val="24"/>
          <w:szCs w:val="24"/>
          <w:lang w:eastAsia="ar-SA"/>
        </w:rPr>
        <w:t>háziorvosokkal és legnagyobb számban és a legaktívabb védőnőkkel (</w:t>
      </w:r>
      <w:r w:rsidRPr="009D74E0">
        <w:rPr>
          <w:rFonts w:ascii="Times New Roman" w:eastAsia="Arial Unicode MS" w:hAnsi="Times New Roman" w:cs="Times New Roman"/>
          <w:kern w:val="1"/>
          <w:sz w:val="24"/>
          <w:szCs w:val="24"/>
          <w:lang w:val="x-none" w:eastAsia="ar-SA"/>
        </w:rPr>
        <w:t xml:space="preserve">nem megfelelő a lakáskörülmény, </w:t>
      </w:r>
      <w:r>
        <w:rPr>
          <w:rFonts w:ascii="Times New Roman" w:eastAsia="Arial Unicode MS" w:hAnsi="Times New Roman" w:cs="Times New Roman"/>
          <w:kern w:val="1"/>
          <w:sz w:val="24"/>
          <w:szCs w:val="24"/>
          <w:lang w:val="x-none" w:eastAsia="ar-SA"/>
        </w:rPr>
        <w:t>nem megfelelően gondozás</w:t>
      </w:r>
      <w:r>
        <w:rPr>
          <w:rFonts w:ascii="Times New Roman" w:eastAsia="Arial Unicode MS" w:hAnsi="Times New Roman" w:cs="Times New Roman"/>
          <w:kern w:val="1"/>
          <w:sz w:val="24"/>
          <w:szCs w:val="24"/>
          <w:lang w:eastAsia="ar-SA"/>
        </w:rPr>
        <w:t xml:space="preserve">, </w:t>
      </w:r>
      <w:r w:rsidRPr="009D74E0">
        <w:rPr>
          <w:rFonts w:ascii="Times New Roman" w:eastAsia="Arial Unicode MS" w:hAnsi="Times New Roman" w:cs="Times New Roman"/>
          <w:kern w:val="1"/>
          <w:sz w:val="24"/>
          <w:szCs w:val="24"/>
          <w:lang w:eastAsia="ar-SA"/>
        </w:rPr>
        <w:t>gondozatlan terhesség</w:t>
      </w:r>
      <w:r>
        <w:rPr>
          <w:rFonts w:ascii="Times New Roman" w:eastAsia="Arial Unicode MS" w:hAnsi="Times New Roman" w:cs="Times New Roman"/>
          <w:kern w:val="1"/>
          <w:sz w:val="24"/>
          <w:szCs w:val="24"/>
          <w:lang w:eastAsia="ar-SA"/>
        </w:rPr>
        <w:t xml:space="preserve"> és újabban a kötelező oltások beadásának elutasítása).</w:t>
      </w:r>
    </w:p>
    <w:p w:rsidR="000F65C7" w:rsidRPr="009D74E0" w:rsidRDefault="000F65C7" w:rsidP="000F65C7">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Pr>
          <w:rFonts w:ascii="Times New Roman" w:eastAsia="Arial Unicode MS" w:hAnsi="Times New Roman" w:cs="Times New Roman"/>
          <w:kern w:val="1"/>
          <w:sz w:val="24"/>
          <w:szCs w:val="24"/>
          <w:lang w:eastAsia="ar-SA"/>
        </w:rPr>
        <w:t xml:space="preserve">Köznevelési intézményekkel: az óvodákból és az általános iskolákból </w:t>
      </w:r>
      <w:r w:rsidRPr="009D74E0">
        <w:rPr>
          <w:rFonts w:ascii="Times New Roman" w:eastAsia="Arial Unicode MS" w:hAnsi="Times New Roman" w:cs="Times New Roman"/>
          <w:kern w:val="1"/>
          <w:sz w:val="24"/>
          <w:szCs w:val="24"/>
          <w:lang w:val="x-none" w:eastAsia="ar-SA"/>
        </w:rPr>
        <w:t xml:space="preserve">folyamatosan kapjuk a jelzéseket az igazolatlan órákról, magatartás </w:t>
      </w:r>
      <w:r>
        <w:rPr>
          <w:rFonts w:ascii="Times New Roman" w:eastAsia="Arial Unicode MS" w:hAnsi="Times New Roman" w:cs="Times New Roman"/>
          <w:kern w:val="1"/>
          <w:sz w:val="24"/>
          <w:szCs w:val="24"/>
          <w:lang w:val="x-none" w:eastAsia="ar-SA"/>
        </w:rPr>
        <w:t>problémás gyermekekről</w:t>
      </w:r>
      <w:r w:rsidRPr="009D74E0">
        <w:rPr>
          <w:rFonts w:ascii="Times New Roman" w:eastAsia="Arial Unicode MS" w:hAnsi="Times New Roman" w:cs="Times New Roman"/>
          <w:kern w:val="1"/>
          <w:sz w:val="24"/>
          <w:szCs w:val="24"/>
          <w:lang w:eastAsia="ar-SA"/>
        </w:rPr>
        <w:t xml:space="preserve">. Egyre </w:t>
      </w:r>
      <w:r w:rsidRPr="009D74E0">
        <w:rPr>
          <w:rFonts w:ascii="Times New Roman" w:eastAsia="Arial Unicode MS" w:hAnsi="Times New Roman" w:cs="Times New Roman"/>
          <w:kern w:val="1"/>
          <w:sz w:val="24"/>
          <w:szCs w:val="24"/>
          <w:lang w:eastAsia="ar-SA"/>
        </w:rPr>
        <w:lastRenderedPageBreak/>
        <w:t>több gyermeket kell a Pedagógiai Szakszolgálathoz, illetve pszichiátriai kivizsgálásra továbbirányítani.</w:t>
      </w:r>
    </w:p>
    <w:p w:rsidR="000F65C7" w:rsidRPr="009D74E0" w:rsidRDefault="000F65C7" w:rsidP="000F65C7">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sz w:val="24"/>
          <w:szCs w:val="24"/>
        </w:rPr>
      </w:pPr>
      <w:r>
        <w:rPr>
          <w:rFonts w:ascii="Times New Roman" w:eastAsia="Arial Unicode MS" w:hAnsi="Times New Roman" w:cs="Times New Roman"/>
          <w:kern w:val="1"/>
          <w:sz w:val="24"/>
          <w:szCs w:val="24"/>
          <w:lang w:eastAsia="ar-SA"/>
        </w:rPr>
        <w:t>Hatóságokkal: r</w:t>
      </w:r>
      <w:r w:rsidRPr="006479F4">
        <w:rPr>
          <w:rFonts w:ascii="Times New Roman" w:eastAsia="Arial Unicode MS" w:hAnsi="Times New Roman" w:cs="Times New Roman"/>
          <w:kern w:val="1"/>
          <w:sz w:val="24"/>
          <w:szCs w:val="24"/>
          <w:lang w:val="x-none" w:eastAsia="ar-SA"/>
        </w:rPr>
        <w:t>endőrség</w:t>
      </w:r>
      <w:r>
        <w:rPr>
          <w:rFonts w:ascii="Times New Roman" w:eastAsia="Arial Unicode MS" w:hAnsi="Times New Roman" w:cs="Times New Roman"/>
          <w:kern w:val="1"/>
          <w:sz w:val="24"/>
          <w:szCs w:val="24"/>
          <w:lang w:eastAsia="ar-SA"/>
        </w:rPr>
        <w:t>gel</w:t>
      </w:r>
      <w:r w:rsidRPr="006479F4">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eastAsia="ar-SA"/>
        </w:rPr>
        <w:t>(</w:t>
      </w:r>
      <w:r w:rsidRPr="009D74E0">
        <w:rPr>
          <w:rFonts w:ascii="Times New Roman" w:eastAsia="Arial Unicode MS" w:hAnsi="Times New Roman" w:cs="Times New Roman"/>
          <w:kern w:val="1"/>
          <w:sz w:val="24"/>
          <w:szCs w:val="24"/>
          <w:lang w:val="x-none" w:eastAsia="ar-SA"/>
        </w:rPr>
        <w:t xml:space="preserve">jelentést kapunk </w:t>
      </w:r>
      <w:r w:rsidRPr="006479F4">
        <w:rPr>
          <w:rFonts w:ascii="Times New Roman" w:eastAsia="Arial Unicode MS" w:hAnsi="Times New Roman" w:cs="Times New Roman"/>
          <w:kern w:val="1"/>
          <w:sz w:val="24"/>
          <w:szCs w:val="24"/>
          <w:lang w:eastAsia="ar-SA"/>
        </w:rPr>
        <w:t>minden olyan intézkedésről ahol kiskorú a szereplő vagy szemtanú,</w:t>
      </w:r>
      <w:r w:rsidRPr="006479F4">
        <w:rPr>
          <w:rFonts w:ascii="Times New Roman" w:eastAsia="Arial Unicode MS" w:hAnsi="Times New Roman" w:cs="Times New Roman"/>
          <w:sz w:val="24"/>
          <w:szCs w:val="24"/>
        </w:rPr>
        <w:t xml:space="preserve"> értesítés a gyermekek és fiatalkorúak által elkövettet szabálysértésekről), a pártfogó </w:t>
      </w:r>
      <w:r>
        <w:rPr>
          <w:rFonts w:ascii="Times New Roman" w:eastAsia="Arial Unicode MS" w:hAnsi="Times New Roman" w:cs="Times New Roman"/>
          <w:sz w:val="24"/>
          <w:szCs w:val="24"/>
        </w:rPr>
        <w:t>felügyelőkkel (összegzések megírása</w:t>
      </w:r>
      <w:r w:rsidRPr="006479F4">
        <w:rPr>
          <w:rFonts w:ascii="Times New Roman" w:eastAsia="Arial Unicode MS" w:hAnsi="Times New Roman" w:cs="Times New Roman"/>
          <w:sz w:val="24"/>
          <w:szCs w:val="24"/>
        </w:rPr>
        <w:t xml:space="preserve"> illetve környezettanulmány </w:t>
      </w:r>
      <w:r>
        <w:rPr>
          <w:rFonts w:ascii="Times New Roman" w:eastAsia="Arial Unicode MS" w:hAnsi="Times New Roman" w:cs="Times New Roman"/>
          <w:sz w:val="24"/>
          <w:szCs w:val="24"/>
        </w:rPr>
        <w:t>készítése) és a PVMKH Dunakeszi Járási Hivatalával (</w:t>
      </w:r>
      <w:r w:rsidRPr="009D74E0">
        <w:rPr>
          <w:rFonts w:ascii="Times New Roman" w:eastAsia="Arial Unicode MS" w:hAnsi="Times New Roman" w:cs="Times New Roman"/>
          <w:sz w:val="24"/>
          <w:szCs w:val="24"/>
        </w:rPr>
        <w:t xml:space="preserve">gondnokság alá helyezés előtt, valamint felülvizsgálatok esetében </w:t>
      </w:r>
      <w:r>
        <w:rPr>
          <w:rFonts w:ascii="Times New Roman" w:eastAsia="Arial Unicode MS" w:hAnsi="Times New Roman" w:cs="Times New Roman"/>
          <w:sz w:val="24"/>
          <w:szCs w:val="24"/>
        </w:rPr>
        <w:t>környezettanulmány elkészítése és véleményezése)</w:t>
      </w:r>
    </w:p>
    <w:p w:rsidR="000F65C7" w:rsidRDefault="000F65C7" w:rsidP="000F65C7">
      <w:pPr>
        <w:numPr>
          <w:ilvl w:val="0"/>
          <w:numId w:val="29"/>
        </w:numPr>
        <w:spacing w:after="0" w:line="276" w:lineRule="auto"/>
        <w:contextualSpacing/>
        <w:jc w:val="both"/>
        <w:rPr>
          <w:rFonts w:ascii="Times New Roman" w:eastAsia="Arial Unicode MS" w:hAnsi="Times New Roman" w:cs="Times New Roman"/>
          <w:sz w:val="24"/>
          <w:szCs w:val="24"/>
        </w:rPr>
      </w:pPr>
      <w:r w:rsidRPr="009D74E0">
        <w:rPr>
          <w:rFonts w:ascii="Times New Roman" w:eastAsia="Arial Unicode MS" w:hAnsi="Times New Roman" w:cs="Times New Roman"/>
          <w:sz w:val="24"/>
          <w:szCs w:val="24"/>
        </w:rPr>
        <w:t>Dunakeszi Város Önkormányzati és Jogi Osztálya felkéri a szolgálatot környezettanulmány elkészítésére a rendszeres gyermekvédelmi kedvezményben részesülők, illetve a hátrányos, valamint a halmozottan hátrányos helyzetű gyermekek ügyében. Valamint szintén innen érkeznek értesítések lakóingatlan kiürítésével kapcsolatban.</w:t>
      </w:r>
    </w:p>
    <w:p w:rsidR="000F65C7" w:rsidRPr="009D74E0" w:rsidRDefault="000F65C7" w:rsidP="000F65C7">
      <w:pPr>
        <w:spacing w:after="0" w:line="276" w:lineRule="auto"/>
        <w:ind w:left="360"/>
        <w:contextualSpacing/>
        <w:jc w:val="center"/>
        <w:rPr>
          <w:rFonts w:ascii="Times New Roman" w:eastAsia="Arial Unicode MS" w:hAnsi="Times New Roman" w:cs="Times New Roman"/>
          <w:sz w:val="24"/>
          <w:szCs w:val="24"/>
        </w:rPr>
      </w:pPr>
      <w:r w:rsidRPr="00FC62FE">
        <w:rPr>
          <w:rFonts w:ascii="Times New Roman" w:eastAsia="Calibri" w:hAnsi="Times New Roman" w:cs="Times New Roman"/>
          <w:noProof/>
          <w:sz w:val="24"/>
          <w:szCs w:val="24"/>
          <w:lang w:eastAsia="hu-HU"/>
        </w:rPr>
        <w:drawing>
          <wp:inline distT="0" distB="0" distL="0" distR="0" wp14:anchorId="6A046A0B" wp14:editId="4665293F">
            <wp:extent cx="4178300" cy="2349500"/>
            <wp:effectExtent l="0" t="0" r="12700" b="31750"/>
            <wp:docPr id="15" name="Diagram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F65C7" w:rsidRDefault="000F65C7" w:rsidP="000F65C7">
      <w:pPr>
        <w:widowControl w:val="0"/>
        <w:tabs>
          <w:tab w:val="left" w:pos="840"/>
        </w:tabs>
        <w:suppressAutoHyphens/>
        <w:spacing w:after="0" w:line="240" w:lineRule="auto"/>
        <w:ind w:right="150"/>
        <w:jc w:val="center"/>
        <w:rPr>
          <w:rFonts w:ascii="Times New Roman" w:eastAsia="Arial Unicode MS" w:hAnsi="Times New Roman" w:cs="Times New Roman"/>
          <w:kern w:val="1"/>
          <w:sz w:val="24"/>
          <w:szCs w:val="24"/>
          <w:lang w:val="x-none" w:eastAsia="hu-HU"/>
        </w:rPr>
      </w:pPr>
      <w:r w:rsidRPr="00FC62FE">
        <w:rPr>
          <w:rFonts w:ascii="Calibri" w:eastAsia="Calibri" w:hAnsi="Calibri" w:cs="Times New Roman"/>
          <w:noProof/>
          <w:lang w:eastAsia="hu-HU"/>
        </w:rPr>
        <w:drawing>
          <wp:inline distT="0" distB="0" distL="0" distR="0" wp14:anchorId="31EC3C64" wp14:editId="4ED58E63">
            <wp:extent cx="5695950" cy="3333750"/>
            <wp:effectExtent l="0" t="0" r="0" b="0"/>
            <wp:docPr id="13" name="Diagram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F65C7" w:rsidRPr="00FC62FE" w:rsidRDefault="000F65C7" w:rsidP="000F65C7">
      <w:pPr>
        <w:widowControl w:val="0"/>
        <w:tabs>
          <w:tab w:val="left" w:pos="840"/>
        </w:tabs>
        <w:suppressAutoHyphens/>
        <w:spacing w:after="0" w:line="240" w:lineRule="auto"/>
        <w:ind w:right="150"/>
        <w:jc w:val="both"/>
        <w:rPr>
          <w:rFonts w:ascii="Times New Roman" w:eastAsia="Arial Unicode MS" w:hAnsi="Times New Roman" w:cs="Times New Roman"/>
          <w:noProof/>
          <w:kern w:val="1"/>
          <w:sz w:val="24"/>
          <w:szCs w:val="24"/>
          <w:lang w:eastAsia="hu-HU"/>
        </w:rPr>
      </w:pPr>
      <w:r w:rsidRPr="00FC62FE">
        <w:rPr>
          <w:rFonts w:ascii="Times New Roman" w:eastAsia="Arial Unicode MS" w:hAnsi="Times New Roman" w:cs="Times New Roman"/>
          <w:kern w:val="1"/>
          <w:sz w:val="24"/>
          <w:szCs w:val="24"/>
          <w:lang w:val="x-none" w:eastAsia="hu-HU"/>
        </w:rPr>
        <w:t xml:space="preserve">Munkánk hatékonysága nagymértékben függ a jelzőrendszeri tagok együttműködési készségétől. 2024-ben összesen </w:t>
      </w:r>
      <w:r w:rsidRPr="00FC62FE">
        <w:rPr>
          <w:rFonts w:ascii="Times New Roman" w:eastAsia="Arial Unicode MS" w:hAnsi="Times New Roman" w:cs="Times New Roman"/>
          <w:kern w:val="1"/>
          <w:sz w:val="24"/>
          <w:szCs w:val="24"/>
          <w:lang w:eastAsia="hu-HU"/>
        </w:rPr>
        <w:t>166</w:t>
      </w:r>
      <w:r w:rsidRPr="00FC62FE">
        <w:rPr>
          <w:rFonts w:ascii="Times New Roman" w:eastAsia="Arial Unicode MS" w:hAnsi="Times New Roman" w:cs="Times New Roman"/>
          <w:kern w:val="1"/>
          <w:sz w:val="24"/>
          <w:szCs w:val="24"/>
          <w:lang w:val="x-none" w:eastAsia="hu-HU"/>
        </w:rPr>
        <w:t xml:space="preserve"> alkalommal érkezett jelzés szolgálatunkhoz</w:t>
      </w:r>
      <w:r>
        <w:rPr>
          <w:rFonts w:ascii="Times New Roman" w:eastAsia="Arial Unicode MS" w:hAnsi="Times New Roman" w:cs="Times New Roman"/>
          <w:kern w:val="1"/>
          <w:sz w:val="24"/>
          <w:szCs w:val="24"/>
          <w:lang w:eastAsia="hu-HU"/>
        </w:rPr>
        <w:t>.</w:t>
      </w:r>
    </w:p>
    <w:p w:rsidR="000F65C7" w:rsidRPr="00FC62FE" w:rsidRDefault="000F65C7" w:rsidP="000F65C7">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t xml:space="preserve">A jelzőrendszeri tagokkal való együttműködés eredményeként 2024-ben 7 alkalommal valósult meg szakmaközi megbeszélés. </w:t>
      </w:r>
    </w:p>
    <w:p w:rsidR="000F65C7" w:rsidRPr="00FC62FE" w:rsidRDefault="000F65C7" w:rsidP="000F65C7">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lastRenderedPageBreak/>
        <w:t>Ezeken a város gyermekekre és családokra vonatkozó helyzetét, problémáikat beszéltük meg, egyeztettük és kerestünk megoldásokat. Bemutattuk magunk, speciális szolgáltatásaink, valamint a társintézmények működését és aktuális problémáit.</w:t>
      </w:r>
    </w:p>
    <w:p w:rsidR="000F65C7" w:rsidRPr="00FC62FE" w:rsidRDefault="000F65C7" w:rsidP="000F65C7">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2024-es szakmaközi megbeszélések programjai:</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Safer Internet – a biztonságos internethasználat / Bőjte Zsófia – biztonságos internet kutató, a Nemzetközi Gyermekmentő Szolgálat munkatársa</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SNI gyerekek a közösségben / Mayer Dea, a Mosoly Fejlesztőház vezetője</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gyermekbántalmazás / Stáhly Katalin a Hintalovon Alapítvány képviselője</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pártfogó felügyelő munkája, mediáció szerepe a pártfogó felügyelő munkájában / Bércesi János pártfogó felügyelő</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A csoportmunka</w:t>
      </w:r>
      <w:r w:rsidRPr="00FC62FE">
        <w:rPr>
          <w:rFonts w:ascii="Times New Roman" w:eastAsia="Arial Unicode MS" w:hAnsi="Times New Roman" w:cs="Times New Roman"/>
          <w:kern w:val="1"/>
          <w:sz w:val="24"/>
          <w:szCs w:val="24"/>
          <w:lang w:eastAsia="ar-SA"/>
        </w:rPr>
        <w:t>, a drámajáték szerepe / Aszódi Blum Éva pszichológus</w:t>
      </w:r>
    </w:p>
    <w:p w:rsidR="000F65C7" w:rsidRPr="00FC62FE" w:rsidRDefault="000F65C7" w:rsidP="000F65C7">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mediáció, a resztoratív módszer az iskolákban – Atkáriné Meszlényi Zsuzsanna óvodai-iskolai szociális segítő előadása</w:t>
      </w:r>
    </w:p>
    <w:p w:rsidR="000F65C7" w:rsidRPr="00FC62FE" w:rsidRDefault="000F65C7" w:rsidP="000F65C7">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 xml:space="preserve">Jelzési kötelezettsége mindenkinek van, aki kiskorú gyermek kapcsán veszélyeztetést észlel. Tapasztalataink azt mutatják, hogy e téren pozitív változás történt a lakosság körében a </w:t>
      </w:r>
      <w:r w:rsidRPr="00FC62FE">
        <w:rPr>
          <w:rFonts w:ascii="Times New Roman" w:eastAsia="Arial Unicode MS" w:hAnsi="Times New Roman" w:cs="Times New Roman"/>
          <w:kern w:val="1"/>
          <w:sz w:val="24"/>
          <w:szCs w:val="24"/>
          <w:lang w:val="x-none" w:eastAsia="ar-SA"/>
        </w:rPr>
        <w:t xml:space="preserve">szemlélet </w:t>
      </w:r>
      <w:r w:rsidRPr="00FC62FE">
        <w:rPr>
          <w:rFonts w:ascii="Times New Roman" w:eastAsia="Arial Unicode MS" w:hAnsi="Times New Roman" w:cs="Times New Roman"/>
          <w:kern w:val="1"/>
          <w:sz w:val="24"/>
          <w:szCs w:val="24"/>
          <w:lang w:eastAsia="ar-SA"/>
        </w:rPr>
        <w:t xml:space="preserve">változik és már </w:t>
      </w:r>
      <w:r w:rsidRPr="00FC62FE">
        <w:rPr>
          <w:rFonts w:ascii="Times New Roman" w:eastAsia="Arial Unicode MS" w:hAnsi="Times New Roman" w:cs="Times New Roman"/>
          <w:kern w:val="1"/>
          <w:sz w:val="24"/>
          <w:szCs w:val="24"/>
          <w:lang w:val="x-none" w:eastAsia="ar-SA"/>
        </w:rPr>
        <w:t xml:space="preserve">nem csak intézmények jelzik a problémás eseteket szolgálatunknak, hanem szomszéd, barát, vagy ismerős. </w:t>
      </w:r>
      <w:r>
        <w:rPr>
          <w:rFonts w:ascii="Times New Roman" w:eastAsia="Arial Unicode MS" w:hAnsi="Times New Roman" w:cs="Times New Roman"/>
          <w:kern w:val="1"/>
          <w:sz w:val="24"/>
          <w:szCs w:val="24"/>
          <w:lang w:eastAsia="ar-SA"/>
        </w:rPr>
        <w:t>A tavalyi évben nagyot változott a jogszabályi környezet, sokkal szigorúbbak lettek a jelzőrendszeri tagok kötelezettségei és ezek eljárásrendje és ellenőrzése.</w:t>
      </w:r>
    </w:p>
    <w:p w:rsidR="000F65C7" w:rsidRDefault="000F65C7" w:rsidP="000F65C7">
      <w:pPr>
        <w:spacing w:after="0" w:line="240" w:lineRule="auto"/>
        <w:jc w:val="both"/>
        <w:rPr>
          <w:rFonts w:ascii="Times New Roman" w:eastAsia="Arial Unicode MS" w:hAnsi="Times New Roman" w:cs="Times New Roman"/>
          <w:sz w:val="24"/>
          <w:szCs w:val="24"/>
        </w:rPr>
      </w:pPr>
    </w:p>
    <w:p w:rsidR="000F65C7" w:rsidRPr="00AF0353" w:rsidRDefault="000F65C7" w:rsidP="000F65C7">
      <w:pPr>
        <w:pStyle w:val="Szvegtrzs"/>
        <w:tabs>
          <w:tab w:val="left" w:pos="360"/>
        </w:tabs>
        <w:spacing w:after="0"/>
        <w:jc w:val="both"/>
        <w:rPr>
          <w:lang w:val="hu-HU"/>
        </w:rPr>
      </w:pPr>
    </w:p>
    <w:p w:rsidR="000F65C7" w:rsidRDefault="000F65C7" w:rsidP="000F65C7">
      <w:pPr>
        <w:pStyle w:val="NormlWeb"/>
        <w:spacing w:before="0" w:beforeAutospacing="0" w:after="0" w:afterAutospacing="0"/>
        <w:jc w:val="center"/>
        <w:rPr>
          <w:b/>
        </w:rPr>
      </w:pPr>
      <w:r w:rsidRPr="00A56986">
        <w:rPr>
          <w:b/>
        </w:rPr>
        <w:t>Az elmúlt év tapasztalatai</w:t>
      </w:r>
    </w:p>
    <w:p w:rsidR="000F65C7" w:rsidRDefault="000F65C7" w:rsidP="000F65C7">
      <w:pPr>
        <w:pStyle w:val="NormlWeb"/>
        <w:spacing w:before="0" w:beforeAutospacing="0" w:after="0" w:afterAutospacing="0"/>
        <w:jc w:val="both"/>
      </w:pPr>
      <w:r w:rsidRPr="0039533F">
        <w:t>A szakmai vezető megfogalmazott elvárásai és az elvárások megval</w:t>
      </w:r>
      <w:r>
        <w:t>ósulásához hozott intézkedések:</w:t>
      </w:r>
    </w:p>
    <w:p w:rsidR="000F65C7" w:rsidRPr="0039533F" w:rsidRDefault="000F65C7" w:rsidP="000F65C7">
      <w:pPr>
        <w:pStyle w:val="NormlWeb"/>
        <w:numPr>
          <w:ilvl w:val="0"/>
          <w:numId w:val="15"/>
        </w:numPr>
        <w:spacing w:before="0" w:beforeAutospacing="0" w:after="0" w:afterAutospacing="0"/>
        <w:jc w:val="both"/>
      </w:pPr>
      <w:r w:rsidRPr="0039533F">
        <w:t xml:space="preserve">Továbbra is a személyes kapcsolattartás számának megnövelése a kliensekkel, az intézményen belül/kívül. </w:t>
      </w:r>
    </w:p>
    <w:p w:rsidR="000F65C7" w:rsidRPr="0039533F" w:rsidRDefault="000F65C7" w:rsidP="000F65C7">
      <w:pPr>
        <w:pStyle w:val="NormlWeb"/>
        <w:numPr>
          <w:ilvl w:val="0"/>
          <w:numId w:val="15"/>
        </w:numPr>
        <w:spacing w:before="0" w:beforeAutospacing="0" w:after="0" w:afterAutospacing="0"/>
        <w:jc w:val="both"/>
      </w:pPr>
      <w:r w:rsidRPr="0039533F">
        <w:t>A határidő betartásának fontossága (intézkedések, jelzés/visszajelzés)</w:t>
      </w:r>
      <w:r>
        <w:t>.</w:t>
      </w:r>
    </w:p>
    <w:p w:rsidR="000F65C7" w:rsidRPr="0039533F" w:rsidRDefault="000F65C7" w:rsidP="000F65C7">
      <w:pPr>
        <w:pStyle w:val="NormlWeb"/>
        <w:numPr>
          <w:ilvl w:val="0"/>
          <w:numId w:val="15"/>
        </w:numPr>
        <w:spacing w:before="0" w:beforeAutospacing="0" w:after="0" w:afterAutospacing="0"/>
        <w:jc w:val="both"/>
      </w:pPr>
      <w:r w:rsidRPr="0039533F">
        <w:t>Egyetlen levél, üzenet sem veszhet el!</w:t>
      </w:r>
    </w:p>
    <w:p w:rsidR="000F65C7" w:rsidRPr="0039533F" w:rsidRDefault="000F65C7" w:rsidP="000F65C7">
      <w:pPr>
        <w:pStyle w:val="NormlWeb"/>
        <w:numPr>
          <w:ilvl w:val="0"/>
          <w:numId w:val="15"/>
        </w:numPr>
        <w:spacing w:before="0" w:beforeAutospacing="0" w:after="0" w:afterAutospacing="0"/>
        <w:jc w:val="both"/>
      </w:pPr>
      <w:r w:rsidRPr="0039533F">
        <w:t>Az adatlapok gépen való töltése.</w:t>
      </w:r>
    </w:p>
    <w:p w:rsidR="000F65C7" w:rsidRPr="0039533F" w:rsidRDefault="000F65C7" w:rsidP="000F65C7">
      <w:pPr>
        <w:pStyle w:val="NormlWeb"/>
        <w:numPr>
          <w:ilvl w:val="0"/>
          <w:numId w:val="15"/>
        </w:numPr>
        <w:spacing w:before="0" w:beforeAutospacing="0" w:after="0" w:afterAutospacing="0"/>
        <w:jc w:val="both"/>
      </w:pPr>
      <w:r w:rsidRPr="0039533F">
        <w:t>Az előírt GYVR rendszer használata még mindig komoly problémákba ütközik</w:t>
      </w:r>
      <w:r>
        <w:t>, és ezeknek nagy része nem a szolgálat munkatársain múlik.</w:t>
      </w:r>
    </w:p>
    <w:p w:rsidR="000F65C7" w:rsidRPr="00A24A20" w:rsidRDefault="000F65C7" w:rsidP="000F65C7">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szolgálati egység vezetője</w:t>
      </w:r>
      <w:r>
        <w:rPr>
          <w:rFonts w:ascii="Times New Roman" w:eastAsia="Arial Unicode MS" w:hAnsi="Times New Roman" w:cs="Times New Roman"/>
          <w:sz w:val="24"/>
          <w:szCs w:val="24"/>
          <w:lang w:eastAsia="hu-HU"/>
        </w:rPr>
        <w:t>ként nagyon fontosnak tartom a j</w:t>
      </w:r>
      <w:r w:rsidRPr="00A24A20">
        <w:rPr>
          <w:rFonts w:ascii="Times New Roman" w:eastAsia="Arial Unicode MS" w:hAnsi="Times New Roman" w:cs="Times New Roman"/>
          <w:sz w:val="24"/>
          <w:szCs w:val="24"/>
          <w:lang w:eastAsia="hu-HU"/>
        </w:rPr>
        <w:t>árási részleg szakmai vezetőjével és az egységhez tartozó kollégákkal való jó szakmai kapcsolat fenntartását. Az elmúlt évben bevezetett rendszeres szakmai megbeszélések (jelen vannak az egységek vezetői, az esetgazda, pszichológusok és családterapeuták) folyamatosak, havi egy alkalommal. Tapasztalataim szerint kölcsönös nyitottság van az egységek között, hogy az esetek mentén szakmai tudásunkkal, tapasztalatainkkal hatékonyabban tudjuk családjainkat segíteni.</w:t>
      </w:r>
    </w:p>
    <w:p w:rsidR="000F65C7" w:rsidRPr="0039533F" w:rsidRDefault="000F65C7" w:rsidP="000F65C7">
      <w:pPr>
        <w:pStyle w:val="NormlWeb"/>
        <w:spacing w:before="0" w:beforeAutospacing="0" w:after="0" w:afterAutospacing="0"/>
        <w:jc w:val="both"/>
      </w:pPr>
    </w:p>
    <w:p w:rsidR="000F65C7" w:rsidRPr="0039533F" w:rsidRDefault="000F65C7" w:rsidP="000F65C7">
      <w:pPr>
        <w:pStyle w:val="NormlWeb"/>
        <w:spacing w:before="0" w:beforeAutospacing="0" w:after="0" w:afterAutospacing="0"/>
        <w:jc w:val="both"/>
      </w:pPr>
      <w:r w:rsidRPr="0039533F">
        <w:t>A tapasztalataim azt mutatják, hogy a szolgálat hatékony munkájához szükséges lenne:</w:t>
      </w:r>
    </w:p>
    <w:p w:rsidR="000F65C7" w:rsidRPr="0039533F" w:rsidRDefault="000F65C7" w:rsidP="000F65C7">
      <w:pPr>
        <w:pStyle w:val="NormlWeb"/>
        <w:numPr>
          <w:ilvl w:val="0"/>
          <w:numId w:val="16"/>
        </w:numPr>
        <w:spacing w:before="0" w:beforeAutospacing="0" w:after="0" w:afterAutospacing="0"/>
        <w:jc w:val="both"/>
      </w:pPr>
      <w:r w:rsidRPr="0039533F">
        <w:t>Eszköz, környezet:</w:t>
      </w:r>
    </w:p>
    <w:p w:rsidR="000F65C7" w:rsidRPr="0039533F" w:rsidRDefault="000F65C7" w:rsidP="000F65C7">
      <w:pPr>
        <w:pStyle w:val="NormlWeb"/>
        <w:numPr>
          <w:ilvl w:val="0"/>
          <w:numId w:val="17"/>
        </w:numPr>
        <w:spacing w:before="0" w:beforeAutospacing="0" w:after="0" w:afterAutospacing="0"/>
        <w:jc w:val="both"/>
      </w:pPr>
      <w:r>
        <w:t>szolgálat számára gépkocsi (nagyon várjuk az új autót).</w:t>
      </w:r>
    </w:p>
    <w:p w:rsidR="000F65C7" w:rsidRPr="0039533F" w:rsidRDefault="000F65C7" w:rsidP="000F65C7">
      <w:pPr>
        <w:pStyle w:val="NormlWeb"/>
        <w:numPr>
          <w:ilvl w:val="0"/>
          <w:numId w:val="18"/>
        </w:numPr>
        <w:spacing w:before="0" w:beforeAutospacing="0" w:after="0" w:afterAutospacing="0"/>
        <w:jc w:val="both"/>
      </w:pPr>
      <w:r w:rsidRPr="0039533F">
        <w:t>Humán erőforrás:</w:t>
      </w:r>
    </w:p>
    <w:p w:rsidR="000F65C7" w:rsidRPr="0039533F" w:rsidRDefault="000F65C7" w:rsidP="000F65C7">
      <w:pPr>
        <w:pStyle w:val="NormlWeb"/>
        <w:numPr>
          <w:ilvl w:val="0"/>
          <w:numId w:val="19"/>
        </w:numPr>
        <w:spacing w:before="0" w:beforeAutospacing="0" w:after="0" w:afterAutospacing="0"/>
        <w:jc w:val="both"/>
      </w:pPr>
      <w:r w:rsidRPr="0039533F">
        <w:t>Dunakeszin gyermekpszichiáter jelenléte (speciális problémával küzdő gyermekek ellátatlanul maradnak huzamos ideig),</w:t>
      </w:r>
    </w:p>
    <w:p w:rsidR="000F65C7" w:rsidRPr="0039533F" w:rsidRDefault="000F65C7" w:rsidP="000F65C7">
      <w:pPr>
        <w:pStyle w:val="NormlWeb"/>
        <w:numPr>
          <w:ilvl w:val="0"/>
          <w:numId w:val="19"/>
        </w:numPr>
        <w:spacing w:before="0" w:beforeAutospacing="0" w:after="0" w:afterAutospacing="0"/>
        <w:jc w:val="both"/>
      </w:pPr>
      <w:r>
        <w:t>Az üres álláshelyek feltöltése megfelelő jelentkezőkkel. Az elmúlt év tapasztalatai is azt mutatják, hogy a folyamatos hirdetések ellenére szinte nincs is megfelelő jelentkező.</w:t>
      </w:r>
    </w:p>
    <w:p w:rsidR="000F65C7" w:rsidRPr="0039533F" w:rsidRDefault="000F65C7" w:rsidP="000F65C7">
      <w:pPr>
        <w:pStyle w:val="NormlWeb"/>
        <w:spacing w:before="0" w:beforeAutospacing="0" w:after="0" w:afterAutospacing="0"/>
        <w:jc w:val="both"/>
      </w:pPr>
    </w:p>
    <w:p w:rsidR="000F65C7" w:rsidRPr="0039533F" w:rsidRDefault="000F65C7" w:rsidP="000F65C7">
      <w:pPr>
        <w:pStyle w:val="NormlWeb"/>
        <w:spacing w:before="0" w:beforeAutospacing="0" w:after="0" w:afterAutospacing="0"/>
        <w:jc w:val="both"/>
      </w:pPr>
      <w:r>
        <w:t>További tervek</w:t>
      </w:r>
      <w:r w:rsidRPr="0039533F">
        <w:t>:</w:t>
      </w:r>
    </w:p>
    <w:p w:rsidR="000F65C7" w:rsidRPr="0039533F" w:rsidRDefault="000F65C7" w:rsidP="000F65C7">
      <w:pPr>
        <w:pStyle w:val="NormlWeb"/>
        <w:numPr>
          <w:ilvl w:val="0"/>
          <w:numId w:val="20"/>
        </w:numPr>
        <w:spacing w:before="0" w:beforeAutospacing="0" w:after="0" w:afterAutospacing="0"/>
        <w:jc w:val="both"/>
      </w:pPr>
      <w:r>
        <w:t>Feladatok strukturálása folytatódik:</w:t>
      </w:r>
      <w:r w:rsidRPr="00A24A20">
        <w:t xml:space="preserve"> </w:t>
      </w:r>
      <w:r>
        <w:t>a hetet felosztjuk</w:t>
      </w:r>
      <w:r w:rsidRPr="0039533F">
        <w:t xml:space="preserve"> adminisztrációs, ügyeletes és terep mu</w:t>
      </w:r>
      <w:r>
        <w:t xml:space="preserve">nkás napokra. Így </w:t>
      </w:r>
      <w:r w:rsidRPr="0039533F">
        <w:t>rugalmasab</w:t>
      </w:r>
      <w:r>
        <w:t>b kereteket tervezünk, mert a</w:t>
      </w:r>
      <w:r w:rsidRPr="0039533F">
        <w:t xml:space="preserve"> családok általában a munkaidőnk lejárta után tartózkodnak otthon, ilyenkor tudnak a segítők kimenni családot látogatni,</w:t>
      </w:r>
      <w:r>
        <w:t xml:space="preserve"> környezettanulmányt készíteni.</w:t>
      </w:r>
    </w:p>
    <w:p w:rsidR="000F65C7" w:rsidRDefault="000F65C7" w:rsidP="000F65C7">
      <w:pPr>
        <w:pStyle w:val="NormlWeb"/>
        <w:numPr>
          <w:ilvl w:val="0"/>
          <w:numId w:val="20"/>
        </w:numPr>
        <w:spacing w:before="0" w:beforeAutospacing="0" w:after="0" w:afterAutospacing="0"/>
        <w:jc w:val="both"/>
      </w:pPr>
      <w:r>
        <w:lastRenderedPageBreak/>
        <w:t>Még több figyelmet fordítunk a dolgozók továbbképzésére</w:t>
      </w:r>
      <w:r w:rsidRPr="0039533F">
        <w:t>, mivel gyakran az eszközeink, és a korábban tanultak kevésnek bizonyulnak az egyre nehezebb élethelyzetek megnyugtató ren</w:t>
      </w:r>
      <w:r>
        <w:t>dezéséhez.</w:t>
      </w:r>
    </w:p>
    <w:p w:rsidR="000F65C7" w:rsidRPr="0039533F" w:rsidRDefault="000F65C7" w:rsidP="000F65C7">
      <w:pPr>
        <w:pStyle w:val="NormlWeb"/>
        <w:spacing w:before="0" w:beforeAutospacing="0" w:after="0" w:afterAutospacing="0"/>
        <w:ind w:left="720"/>
        <w:jc w:val="both"/>
      </w:pPr>
    </w:p>
    <w:p w:rsidR="000F65C7" w:rsidRPr="00792C2B" w:rsidRDefault="000F65C7" w:rsidP="000F65C7">
      <w:pPr>
        <w:spacing w:after="0" w:line="240" w:lineRule="auto"/>
        <w:jc w:val="both"/>
        <w:rPr>
          <w:rFonts w:ascii="Times New Roman" w:eastAsia="Calibri" w:hAnsi="Times New Roman" w:cs="Times New Roman"/>
          <w:sz w:val="24"/>
          <w:szCs w:val="24"/>
        </w:rPr>
      </w:pPr>
      <w:r w:rsidRPr="00792C2B">
        <w:rPr>
          <w:rFonts w:ascii="Times New Roman" w:eastAsia="Calibri" w:hAnsi="Times New Roman" w:cs="Times New Roman"/>
          <w:sz w:val="24"/>
          <w:szCs w:val="24"/>
        </w:rPr>
        <w:t>A család- és gyermekjóléti szolgáltatás szakmailag nem jelent vonzóerőt a szakma alacsony társadalmi presztízse miatt. A motivált, fiatal, szakirányú képesítéssel rendelkező szakemberek közül egyre kevesebben választják a szociális és gyermekvédelem területét, így hosszabb távon számolni kell a minőségcsökkenéssel. Idén egy kolleganő próbálkozott rögtön az egyetem befejezése után a családsegítői munkakörrel, azonban nem érezte magát elég tapasztaltnak és határozottnak a munka elvégzéséhez, ezért nem hosszabbította meg munkaviszonyát.</w:t>
      </w:r>
    </w:p>
    <w:p w:rsidR="000F65C7" w:rsidRDefault="000F65C7" w:rsidP="000F65C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Pr="00792C2B">
        <w:rPr>
          <w:rFonts w:ascii="Times New Roman" w:eastAsia="Calibri" w:hAnsi="Times New Roman" w:cs="Times New Roman"/>
          <w:sz w:val="24"/>
          <w:szCs w:val="24"/>
        </w:rPr>
        <w:t xml:space="preserve"> kliensek között e</w:t>
      </w:r>
      <w:r>
        <w:rPr>
          <w:rFonts w:ascii="Times New Roman" w:eastAsia="Calibri" w:hAnsi="Times New Roman" w:cs="Times New Roman"/>
          <w:sz w:val="24"/>
          <w:szCs w:val="24"/>
        </w:rPr>
        <w:t>gyre nagyobb számban fordul elő</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olyan, </w:t>
      </w:r>
      <w:r w:rsidRPr="00792C2B">
        <w:rPr>
          <w:rFonts w:ascii="Times New Roman" w:eastAsia="Calibri" w:hAnsi="Times New Roman" w:cs="Times New Roman"/>
          <w:sz w:val="24"/>
          <w:szCs w:val="24"/>
        </w:rPr>
        <w:t xml:space="preserve">aki </w:t>
      </w:r>
      <w:r>
        <w:rPr>
          <w:rFonts w:ascii="Times New Roman" w:eastAsia="Calibri" w:hAnsi="Times New Roman" w:cs="Times New Roman"/>
          <w:sz w:val="24"/>
          <w:szCs w:val="24"/>
        </w:rPr>
        <w:t>ki</w:t>
      </w:r>
      <w:r w:rsidRPr="00792C2B">
        <w:rPr>
          <w:rFonts w:ascii="Times New Roman" w:eastAsia="Calibri" w:hAnsi="Times New Roman" w:cs="Times New Roman"/>
          <w:sz w:val="24"/>
          <w:szCs w:val="24"/>
        </w:rPr>
        <w:t>osztaná a családsegítőnek a feladatot, hogy mit csináljon. Folyamatos feszültségforrásként van jelen ez is az életünkben. A szupervízió megléte sok mindenben segítséget nyújt</w:t>
      </w:r>
      <w:r>
        <w:rPr>
          <w:rFonts w:ascii="Times New Roman" w:eastAsia="Calibri" w:hAnsi="Times New Roman" w:cs="Times New Roman"/>
          <w:sz w:val="24"/>
          <w:szCs w:val="24"/>
        </w:rPr>
        <w:t>, hogy megőrizzük a szakmai munkánk színvonalát</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és csökkentsük</w:t>
      </w:r>
      <w:r w:rsidRPr="00792C2B">
        <w:rPr>
          <w:rFonts w:ascii="Times New Roman" w:eastAsia="Calibri" w:hAnsi="Times New Roman" w:cs="Times New Roman"/>
          <w:sz w:val="24"/>
          <w:szCs w:val="24"/>
        </w:rPr>
        <w:t xml:space="preserve"> a fokozott pszichoszociális megterhelés</w:t>
      </w:r>
      <w:r>
        <w:rPr>
          <w:rFonts w:ascii="Times New Roman" w:eastAsia="Calibri" w:hAnsi="Times New Roman" w:cs="Times New Roman"/>
          <w:sz w:val="24"/>
          <w:szCs w:val="24"/>
        </w:rPr>
        <w:t>t.</w:t>
      </w:r>
    </w:p>
    <w:p w:rsidR="000F65C7" w:rsidRPr="00A24A20" w:rsidRDefault="000F65C7" w:rsidP="000F65C7">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felmerülő feladatokat, plusz terhelést közösen, egymás aktuális helyzetét figyelembe véve osztjuk el. Kollégáim munkával, akár magánéletével, kapcsolatos nehézségeivel bármikor fordulhatnak hozzám, az ajtóm mindig nyitva áll. Nagyszerű kapcsolat, kollegialitás alakult ki az elmúlt évek alatt az egység vezető és a szolgálatnál dolgozó kollégák között. A mindennapok és az együtt töltött külön programok (csapat építő, karácsonyi mini ünnepség) azt igazolják, hogy kölcsönös a bizalom és támogatás. A 2024-ben érkezett új kolleganő is maximálisan beilleszkedett a csapatunkba.</w:t>
      </w:r>
    </w:p>
    <w:p w:rsidR="000F65C7" w:rsidRPr="00792C2B" w:rsidRDefault="000F65C7" w:rsidP="000F65C7">
      <w:pPr>
        <w:spacing w:after="0" w:line="276" w:lineRule="auto"/>
        <w:jc w:val="both"/>
        <w:rPr>
          <w:rFonts w:ascii="Times New Roman" w:eastAsia="Calibri" w:hAnsi="Times New Roman" w:cs="Times New Roman"/>
          <w:sz w:val="24"/>
          <w:szCs w:val="24"/>
        </w:rPr>
      </w:pPr>
    </w:p>
    <w:p w:rsidR="000F65C7" w:rsidRDefault="000F65C7" w:rsidP="000F65C7">
      <w:pPr>
        <w:spacing w:after="0" w:line="240" w:lineRule="auto"/>
        <w:jc w:val="both"/>
        <w:rPr>
          <w:rFonts w:ascii="Times New Roman" w:hAnsi="Times New Roman" w:cs="Times New Roman"/>
          <w:sz w:val="24"/>
          <w:szCs w:val="24"/>
        </w:rPr>
      </w:pPr>
    </w:p>
    <w:p w:rsidR="000F65C7" w:rsidRDefault="000F65C7" w:rsidP="000F65C7">
      <w:pPr>
        <w:suppressAutoHyphens/>
        <w:spacing w:after="0" w:line="240" w:lineRule="auto"/>
        <w:jc w:val="center"/>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A Család,</w:t>
      </w:r>
      <w:r>
        <w:rPr>
          <w:rFonts w:ascii="Times New Roman" w:eastAsia="Times New Roman" w:hAnsi="Times New Roman" w:cs="Times New Roman"/>
          <w:b/>
          <w:sz w:val="24"/>
          <w:szCs w:val="24"/>
          <w:shd w:val="clear" w:color="auto" w:fill="FFFFFF"/>
          <w:lang w:eastAsia="ar-SA"/>
        </w:rPr>
        <w:t>-</w:t>
      </w:r>
      <w:r w:rsidRPr="00F37AB1">
        <w:rPr>
          <w:rFonts w:ascii="Times New Roman" w:eastAsia="Times New Roman" w:hAnsi="Times New Roman" w:cs="Times New Roman"/>
          <w:b/>
          <w:sz w:val="24"/>
          <w:szCs w:val="24"/>
          <w:shd w:val="clear" w:color="auto" w:fill="FFFFFF"/>
          <w:lang w:eastAsia="ar-SA"/>
        </w:rPr>
        <w:t xml:space="preserve"> és Gyermekjóléti Járási </w:t>
      </w:r>
      <w:r>
        <w:rPr>
          <w:rFonts w:ascii="Times New Roman" w:eastAsia="Times New Roman" w:hAnsi="Times New Roman" w:cs="Times New Roman"/>
          <w:b/>
          <w:sz w:val="24"/>
          <w:szCs w:val="24"/>
          <w:shd w:val="clear" w:color="auto" w:fill="FFFFFF"/>
          <w:lang w:eastAsia="ar-SA"/>
        </w:rPr>
        <w:t xml:space="preserve">Szolgáltatási </w:t>
      </w:r>
      <w:r w:rsidRPr="00F37AB1">
        <w:rPr>
          <w:rFonts w:ascii="Times New Roman" w:eastAsia="Times New Roman" w:hAnsi="Times New Roman" w:cs="Times New Roman"/>
          <w:b/>
          <w:sz w:val="24"/>
          <w:szCs w:val="24"/>
          <w:shd w:val="clear" w:color="auto" w:fill="FFFFFF"/>
          <w:lang w:eastAsia="ar-SA"/>
        </w:rPr>
        <w:t>Szakmai Egység</w:t>
      </w:r>
    </w:p>
    <w:p w:rsidR="000F65C7" w:rsidRDefault="000F65C7" w:rsidP="000F65C7">
      <w:pPr>
        <w:suppressAutoHyphens/>
        <w:spacing w:after="0" w:line="240" w:lineRule="auto"/>
        <w:jc w:val="center"/>
        <w:rPr>
          <w:rFonts w:ascii="Times New Roman" w:eastAsia="Times New Roman" w:hAnsi="Times New Roman" w:cs="Times New Roman"/>
          <w:b/>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Dunakeszi Járáshoz három város, Dunakeszi, Fót, Göd és egy község Csomád tartozik.</w:t>
      </w:r>
      <w:r>
        <w:rPr>
          <w:rFonts w:ascii="Times New Roman" w:eastAsia="Times New Roman" w:hAnsi="Times New Roman" w:cs="Times New Roman"/>
          <w:sz w:val="24"/>
          <w:szCs w:val="24"/>
          <w:shd w:val="clear" w:color="auto" w:fill="FFFFFF"/>
          <w:lang w:eastAsia="ar-SA"/>
        </w:rPr>
        <w:t xml:space="preserve"> Az ellátottak köre</w:t>
      </w:r>
      <w:r w:rsidRPr="00274396">
        <w:rPr>
          <w:rFonts w:ascii="Times New Roman" w:eastAsia="Times New Roman" w:hAnsi="Times New Roman" w:cs="Times New Roman"/>
          <w:sz w:val="24"/>
          <w:szCs w:val="24"/>
          <w:shd w:val="clear" w:color="auto" w:fill="FFFFFF"/>
          <w:lang w:eastAsia="ar-SA"/>
        </w:rPr>
        <w:t xml:space="preserve"> a járási települések</w:t>
      </w:r>
      <w:r>
        <w:rPr>
          <w:rFonts w:ascii="Times New Roman" w:eastAsia="Times New Roman" w:hAnsi="Times New Roman" w:cs="Times New Roman"/>
          <w:sz w:val="24"/>
          <w:szCs w:val="24"/>
          <w:shd w:val="clear" w:color="auto" w:fill="FFFFFF"/>
          <w:lang w:eastAsia="ar-SA"/>
        </w:rPr>
        <w:t>en</w:t>
      </w:r>
      <w:r w:rsidRPr="00274396">
        <w:rPr>
          <w:rFonts w:ascii="Times New Roman" w:eastAsia="Times New Roman" w:hAnsi="Times New Roman" w:cs="Times New Roman"/>
          <w:sz w:val="24"/>
          <w:szCs w:val="24"/>
          <w:shd w:val="clear" w:color="auto" w:fill="FFFFFF"/>
          <w:lang w:eastAsia="ar-SA"/>
        </w:rPr>
        <w:t xml:space="preserve"> életvitelszerűen tartózkodó, </w:t>
      </w:r>
      <w:r>
        <w:rPr>
          <w:rFonts w:ascii="Times New Roman" w:eastAsia="Times New Roman" w:hAnsi="Times New Roman" w:cs="Times New Roman"/>
          <w:sz w:val="24"/>
          <w:szCs w:val="24"/>
          <w:shd w:val="clear" w:color="auto" w:fill="FFFFFF"/>
          <w:lang w:eastAsia="ar-SA"/>
        </w:rPr>
        <w:t>lakcímmel</w:t>
      </w:r>
      <w:r w:rsidRPr="00274396">
        <w:rPr>
          <w:rFonts w:ascii="Times New Roman" w:eastAsia="Times New Roman" w:hAnsi="Times New Roman" w:cs="Times New Roman"/>
          <w:sz w:val="24"/>
          <w:szCs w:val="24"/>
          <w:shd w:val="clear" w:color="auto" w:fill="FFFFFF"/>
          <w:lang w:eastAsia="ar-SA"/>
        </w:rPr>
        <w:t xml:space="preserve"> vagy tartózkodási hellyel rend</w:t>
      </w:r>
      <w:r>
        <w:rPr>
          <w:rFonts w:ascii="Times New Roman" w:eastAsia="Times New Roman" w:hAnsi="Times New Roman" w:cs="Times New Roman"/>
          <w:sz w:val="24"/>
          <w:szCs w:val="24"/>
          <w:shd w:val="clear" w:color="auto" w:fill="FFFFFF"/>
          <w:lang w:eastAsia="ar-SA"/>
        </w:rPr>
        <w:t xml:space="preserve">elkező kiskorúak és családjaik. </w:t>
      </w:r>
      <w:r w:rsidRPr="00274396">
        <w:rPr>
          <w:rFonts w:ascii="Times New Roman" w:eastAsia="Times New Roman" w:hAnsi="Times New Roman" w:cs="Times New Roman"/>
          <w:sz w:val="24"/>
          <w:szCs w:val="24"/>
          <w:shd w:val="clear" w:color="auto" w:fill="FFFFFF"/>
          <w:lang w:eastAsia="ar-SA"/>
        </w:rPr>
        <w:t xml:space="preserve">Célcsoportja, a településen lakó hatósági ügyekben érintett veszélyeztetett kiskorúak és családjaik. </w:t>
      </w:r>
    </w:p>
    <w:p w:rsidR="000F65C7" w:rsidRPr="00C458B2"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 családok k</w:t>
      </w:r>
      <w:r>
        <w:rPr>
          <w:rFonts w:ascii="Times New Roman" w:eastAsia="Times New Roman" w:hAnsi="Times New Roman" w:cs="Times New Roman"/>
          <w:sz w:val="24"/>
          <w:szCs w:val="24"/>
          <w:shd w:val="clear" w:color="auto" w:fill="FFFFFF"/>
          <w:lang w:eastAsia="ar-SA"/>
        </w:rPr>
        <w:t>omplex nehézségekkel küzdenek,</w:t>
      </w:r>
      <w:r w:rsidRPr="00C458B2">
        <w:rPr>
          <w:rFonts w:ascii="Times New Roman" w:eastAsia="Times New Roman" w:hAnsi="Times New Roman" w:cs="Times New Roman"/>
          <w:sz w:val="24"/>
          <w:szCs w:val="24"/>
          <w:shd w:val="clear" w:color="auto" w:fill="FFFFFF"/>
          <w:lang w:eastAsia="ar-SA"/>
        </w:rPr>
        <w:t xml:space="preserve"> lelki és/vagy fizikai elhanyagolás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és/vagy bántalmazás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csellengés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deviáns viselkedés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pszichés megterheltség</w:t>
      </w:r>
      <w:r>
        <w:rPr>
          <w:rFonts w:ascii="Times New Roman" w:eastAsia="Times New Roman" w:hAnsi="Times New Roman" w:cs="Times New Roman"/>
          <w:sz w:val="24"/>
          <w:szCs w:val="24"/>
          <w:shd w:val="clear" w:color="auto" w:fill="FFFFFF"/>
          <w:lang w:eastAsia="ar-SA"/>
        </w:rPr>
        <w:t>gel</w:t>
      </w:r>
      <w:r w:rsidRPr="00C458B2">
        <w:rPr>
          <w:rFonts w:ascii="Times New Roman" w:eastAsia="Times New Roman" w:hAnsi="Times New Roman" w:cs="Times New Roman"/>
          <w:sz w:val="24"/>
          <w:szCs w:val="24"/>
          <w:shd w:val="clear" w:color="auto" w:fill="FFFFFF"/>
          <w:lang w:eastAsia="ar-SA"/>
        </w:rPr>
        <w:t xml:space="preserve"> valamint a gyermekelhelyezéssel és kapcsol</w:t>
      </w:r>
      <w:r>
        <w:rPr>
          <w:rFonts w:ascii="Times New Roman" w:eastAsia="Times New Roman" w:hAnsi="Times New Roman" w:cs="Times New Roman"/>
          <w:sz w:val="24"/>
          <w:szCs w:val="24"/>
          <w:shd w:val="clear" w:color="auto" w:fill="FFFFFF"/>
          <w:lang w:eastAsia="ar-SA"/>
        </w:rPr>
        <w:t>attartással érintett problémákkal</w:t>
      </w:r>
      <w:r w:rsidRPr="00C458B2">
        <w:rPr>
          <w:rFonts w:ascii="Times New Roman" w:eastAsia="Times New Roman" w:hAnsi="Times New Roman" w:cs="Times New Roman"/>
          <w:sz w:val="24"/>
          <w:szCs w:val="24"/>
          <w:shd w:val="clear" w:color="auto" w:fill="FFFFFF"/>
          <w:lang w:eastAsia="ar-SA"/>
        </w:rPr>
        <w:t xml:space="preserve">. Így a szakmai munkában egyre nagyobb létjogosultsága van a speciális szolgáltatások széleskörű biztosításának. </w:t>
      </w:r>
    </w:p>
    <w:p w:rsidR="000F65C7" w:rsidRPr="00C458B2"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Problématerületek:</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nevelési problémák;</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gyermekek pszichés terheltsége;</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pszichés terheltsége, pszichiátriai megbetegedései;</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fizikai és lelki elhanyagolás;</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válással, gyermekelhelyezéssel, kapcsolattartással összefüggő problémák;</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családon belüli kapcsolati problémák, családi szerkezeti összefüggésben</w:t>
      </w:r>
      <w:r>
        <w:rPr>
          <w:rFonts w:ascii="Times New Roman" w:eastAsia="Times New Roman" w:hAnsi="Times New Roman" w:cs="Times New Roman"/>
          <w:sz w:val="24"/>
          <w:szCs w:val="24"/>
          <w:shd w:val="clear" w:color="auto" w:fill="FFFFFF"/>
          <w:lang w:eastAsia="ar-SA"/>
        </w:rPr>
        <w:t>;</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család életvi</w:t>
      </w:r>
      <w:r>
        <w:rPr>
          <w:rFonts w:ascii="Times New Roman" w:eastAsia="Times New Roman" w:hAnsi="Times New Roman" w:cs="Times New Roman"/>
          <w:sz w:val="24"/>
          <w:szCs w:val="24"/>
          <w:shd w:val="clear" w:color="auto" w:fill="FFFFFF"/>
          <w:lang w:eastAsia="ar-SA"/>
        </w:rPr>
        <w:t>tele és életvezetési problémái;</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addiktív szerekkel, számítógép függőséggel kapcsolatban felmerülő problémák;</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tankötelezettség teljesítésének hiánya;</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lelki, fizikai, szexuális bántalmazás</w:t>
      </w:r>
      <w:r>
        <w:rPr>
          <w:rFonts w:ascii="Times New Roman" w:eastAsia="Times New Roman" w:hAnsi="Times New Roman" w:cs="Times New Roman"/>
          <w:sz w:val="24"/>
          <w:szCs w:val="24"/>
          <w:shd w:val="clear" w:color="auto" w:fill="FFFFFF"/>
          <w:lang w:eastAsia="ar-SA"/>
        </w:rPr>
        <w:t>;</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beilleszkedési problémák, magatartási-, és teljesítményzavarok;</w:t>
      </w:r>
    </w:p>
    <w:p w:rsidR="000F65C7" w:rsidRPr="00C458B2" w:rsidRDefault="000F65C7" w:rsidP="000F65C7">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lakhatási probléma</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8C5B2F"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A központhoz tartozó feladatok ellátása:</w:t>
      </w:r>
    </w:p>
    <w:p w:rsidR="000F65C7" w:rsidRPr="00C52FAF"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I.) Elsődleges feladat a hatósági i</w:t>
      </w:r>
      <w:r>
        <w:rPr>
          <w:rFonts w:ascii="Times New Roman" w:eastAsia="Times New Roman" w:hAnsi="Times New Roman" w:cs="Times New Roman"/>
          <w:sz w:val="24"/>
          <w:szCs w:val="24"/>
          <w:shd w:val="clear" w:color="auto" w:fill="FFFFFF"/>
          <w:lang w:eastAsia="ar-SA"/>
        </w:rPr>
        <w:t xml:space="preserve">ntézkedésre való javaslattétel. </w:t>
      </w:r>
      <w:r w:rsidRPr="00C458B2">
        <w:rPr>
          <w:rFonts w:ascii="Times New Roman" w:hAnsi="Times New Roman" w:cs="Times New Roman"/>
          <w:sz w:val="24"/>
          <w:szCs w:val="24"/>
        </w:rPr>
        <w:t>A Gyvt. és a NM</w:t>
      </w:r>
      <w:r>
        <w:rPr>
          <w:rFonts w:ascii="Times New Roman" w:hAnsi="Times New Roman" w:cs="Times New Roman"/>
          <w:sz w:val="24"/>
          <w:szCs w:val="24"/>
        </w:rPr>
        <w:t xml:space="preserve"> </w:t>
      </w:r>
      <w:r w:rsidRPr="00C458B2">
        <w:rPr>
          <w:rFonts w:ascii="Times New Roman" w:hAnsi="Times New Roman" w:cs="Times New Roman"/>
          <w:sz w:val="24"/>
          <w:szCs w:val="24"/>
        </w:rPr>
        <w:t>r</w:t>
      </w:r>
      <w:r>
        <w:rPr>
          <w:rFonts w:ascii="Times New Roman" w:hAnsi="Times New Roman" w:cs="Times New Roman"/>
          <w:sz w:val="24"/>
          <w:szCs w:val="24"/>
        </w:rPr>
        <w:t>endelet</w:t>
      </w:r>
      <w:r w:rsidRPr="00C458B2">
        <w:rPr>
          <w:rFonts w:ascii="Times New Roman" w:hAnsi="Times New Roman" w:cs="Times New Roman"/>
          <w:sz w:val="24"/>
          <w:szCs w:val="24"/>
        </w:rPr>
        <w:t xml:space="preserve"> értelmében a család-, és gyermekjóléti központ javaslatot tesz a gyámhivatal felé a gyermek</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védelembe vételére;</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megelőző pártfogásra;</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lastRenderedPageBreak/>
        <w:t>ideiglenes hatályú elhelyezésére;</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nevelésbe vételre;</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családba fogadás és egyéb gyám</w:t>
      </w:r>
      <w:r>
        <w:rPr>
          <w:rFonts w:ascii="Times New Roman" w:hAnsi="Times New Roman" w:cs="Times New Roman"/>
          <w:sz w:val="24"/>
          <w:szCs w:val="24"/>
        </w:rPr>
        <w:t>sági ügyek</w:t>
      </w:r>
      <w:r w:rsidRPr="00C458B2">
        <w:rPr>
          <w:rFonts w:ascii="Times New Roman" w:hAnsi="Times New Roman" w:cs="Times New Roman"/>
          <w:sz w:val="24"/>
          <w:szCs w:val="24"/>
        </w:rPr>
        <w:t>ben;</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külön élő szülőnél történő ideiglenes hatályú elhelyezés kezdeményezése</w:t>
      </w:r>
      <w:r>
        <w:rPr>
          <w:rFonts w:ascii="Times New Roman" w:hAnsi="Times New Roman" w:cs="Times New Roman"/>
          <w:sz w:val="24"/>
          <w:szCs w:val="24"/>
        </w:rPr>
        <w:t>;</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harmadik személynél történő elhelyezésének kezdeményezésére;</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 gondozási helyének megváltoztatásra;</w:t>
      </w:r>
    </w:p>
    <w:p w:rsidR="000F65C7" w:rsidRPr="00C458B2" w:rsidRDefault="000F65C7" w:rsidP="000F65C7">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gyermekek után járó családi pótlék természetbeni formában történő nyújtására.</w:t>
      </w:r>
    </w:p>
    <w:p w:rsidR="000F65C7" w:rsidRDefault="000F65C7" w:rsidP="000F65C7">
      <w:pPr>
        <w:spacing w:after="0" w:line="240" w:lineRule="auto"/>
        <w:jc w:val="both"/>
        <w:rPr>
          <w:rFonts w:ascii="Times New Roman" w:hAnsi="Times New Roman" w:cs="Times New Roman"/>
          <w:sz w:val="24"/>
          <w:szCs w:val="24"/>
        </w:rPr>
      </w:pPr>
    </w:p>
    <w:p w:rsidR="000F65C7" w:rsidRPr="00C458B2" w:rsidRDefault="000F65C7" w:rsidP="000F6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C458B2">
        <w:rPr>
          <w:rFonts w:ascii="Times New Roman" w:hAnsi="Times New Roman" w:cs="Times New Roman"/>
          <w:sz w:val="24"/>
          <w:szCs w:val="24"/>
        </w:rPr>
        <w:t>hatósági eljárások tekintetében a központ az illetékes, aki bevonja az ügyben érintett szolgálatot az eljárásba. A hatósági intézkedésre, illetve a hatósági eljárások megin</w:t>
      </w:r>
      <w:r>
        <w:rPr>
          <w:rFonts w:ascii="Times New Roman" w:hAnsi="Times New Roman" w:cs="Times New Roman"/>
          <w:sz w:val="24"/>
          <w:szCs w:val="24"/>
        </w:rPr>
        <w:t>dítására vonatkozó javaslatot –</w:t>
      </w:r>
      <w:r w:rsidRPr="00C458B2">
        <w:rPr>
          <w:rFonts w:ascii="Times New Roman" w:hAnsi="Times New Roman" w:cs="Times New Roman"/>
          <w:sz w:val="24"/>
          <w:szCs w:val="24"/>
        </w:rPr>
        <w:t>az azonnali intézkedés kezdeményezését, vagyis az ideiglenes hatályú elhelyezést leszámítva– a család</w:t>
      </w:r>
      <w:r>
        <w:rPr>
          <w:rFonts w:ascii="Times New Roman" w:hAnsi="Times New Roman" w:cs="Times New Roman"/>
          <w:sz w:val="24"/>
          <w:szCs w:val="24"/>
        </w:rPr>
        <w:t>,</w:t>
      </w:r>
      <w:r w:rsidRPr="00C458B2">
        <w:rPr>
          <w:rFonts w:ascii="Times New Roman" w:hAnsi="Times New Roman" w:cs="Times New Roman"/>
          <w:sz w:val="24"/>
          <w:szCs w:val="24"/>
        </w:rPr>
        <w:t xml:space="preserve">- és gyermekjóléti központ esetmenedzsere teszi meg (protokoll - Emberi </w:t>
      </w:r>
      <w:r>
        <w:rPr>
          <w:rFonts w:ascii="Times New Roman" w:hAnsi="Times New Roman" w:cs="Times New Roman"/>
          <w:sz w:val="24"/>
          <w:szCs w:val="24"/>
        </w:rPr>
        <w:t xml:space="preserve">Erőforrások Minisztériuma). </w:t>
      </w:r>
      <w:r w:rsidRPr="00C458B2">
        <w:rPr>
          <w:rFonts w:ascii="Times New Roman" w:hAnsi="Times New Roman" w:cs="Times New Roman"/>
          <w:sz w:val="24"/>
          <w:szCs w:val="24"/>
        </w:rPr>
        <w:t>A gyermekvédelmi intézkedésre vonatkozó javaslattétel történhet a gyámhatóság megkeresése valamint a járás területén működő szolgálatok kezdeményezése alapján.</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C458B2" w:rsidRDefault="000F65C7" w:rsidP="000F65C7">
      <w:pPr>
        <w:suppressAutoHyphens/>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I/A.) </w:t>
      </w:r>
      <w:r w:rsidRPr="00C458B2">
        <w:rPr>
          <w:rFonts w:ascii="Times New Roman" w:hAnsi="Times New Roman" w:cs="Times New Roman"/>
          <w:sz w:val="24"/>
          <w:szCs w:val="24"/>
        </w:rPr>
        <w:t>A hatóságtól érkező megkeresést követően az esetmenedzser iratelőzményt, gyermekvédelmi adatlapokat és az alapellátást részletező tájékoztatást kér a szolgálattól, vagy nyomtatja az intézmény által vezetett nyilvántartásból Gyermekeink Védelmében Informatika</w:t>
      </w:r>
      <w:r>
        <w:rPr>
          <w:rFonts w:ascii="Times New Roman" w:hAnsi="Times New Roman" w:cs="Times New Roman"/>
          <w:sz w:val="24"/>
          <w:szCs w:val="24"/>
        </w:rPr>
        <w:t xml:space="preserve">i Rendszerből (GYVR, 235/1997. </w:t>
      </w:r>
      <w:r w:rsidRPr="00C458B2">
        <w:rPr>
          <w:rFonts w:ascii="Times New Roman" w:hAnsi="Times New Roman" w:cs="Times New Roman"/>
          <w:sz w:val="24"/>
          <w:szCs w:val="24"/>
        </w:rPr>
        <w:t>XII. 17. Korm. rendelet). Előzmény hiányában ezeket a munkafolyamatokat az esetmenedzser látja el. Felveszi a kapcsolatot a családdal, jelzőrendszeri tagokkal, esetkonferenciát szervez, konzultál, esetmegbeszélés tart. A dokumentációt feltölti a GYVR rendszerben. Ezt követően javaslatot készít a gyámhatóság felé, melyet a hatósági tárgyaláson való részvétel követ.</w:t>
      </w:r>
    </w:p>
    <w:p w:rsidR="000F65C7" w:rsidRPr="00C458B2" w:rsidRDefault="000F65C7" w:rsidP="000F65C7">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I/B.) A szolgálattól beérkező hatósági intézkedésre vonatkozó tájékoztatást és GYVR rendszerből letöltött adatlapokat a központ esetmenedzsere továbbítja mérlegelés nélkül a gyámhivatal felé, ezt követően a központ javaslatot tesz a szükséges hatósági intézkedés megtételére vagy mellőzésére.</w:t>
      </w:r>
    </w:p>
    <w:p w:rsidR="000F65C7" w:rsidRDefault="000F65C7" w:rsidP="000F65C7">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Az illetékes gyámügyi osztály jogerős hatósági intézkedését követően az esetmenedzser gondozási-nevelési tervet készít, a tervezésbe és a megvalósításba bev</w:t>
      </w:r>
      <w:r>
        <w:rPr>
          <w:rFonts w:ascii="Times New Roman" w:hAnsi="Times New Roman" w:cs="Times New Roman"/>
          <w:sz w:val="24"/>
          <w:szCs w:val="24"/>
        </w:rPr>
        <w:t>onja a gyermekjóléti szolgálat</w:t>
      </w:r>
      <w:r w:rsidRPr="00C458B2">
        <w:rPr>
          <w:rFonts w:ascii="Times New Roman" w:hAnsi="Times New Roman" w:cs="Times New Roman"/>
          <w:sz w:val="24"/>
          <w:szCs w:val="24"/>
        </w:rPr>
        <w:t xml:space="preserve"> családsegítőjét és az ügyben érintett szakembereket, jelzőrendszeri tagokat. A törvényben valamint a szakmai protokollnak megfelelően évente vagy rendkívüli esetre vonatkozóan helyzetértékelést készít a</w:t>
      </w:r>
      <w:r>
        <w:rPr>
          <w:rFonts w:ascii="Times New Roman" w:hAnsi="Times New Roman" w:cs="Times New Roman"/>
          <w:sz w:val="24"/>
          <w:szCs w:val="24"/>
        </w:rPr>
        <w:t xml:space="preserve"> hatóság felé. </w:t>
      </w:r>
      <w:r w:rsidRPr="00C458B2">
        <w:rPr>
          <w:rFonts w:ascii="Times New Roman" w:hAnsi="Times New Roman" w:cs="Times New Roman"/>
          <w:sz w:val="24"/>
          <w:szCs w:val="24"/>
        </w:rPr>
        <w:t>A hatósági intézkedés jellegétől függően folyamatosan kapcsolatot tart a szakellátásba kerülő gyermekekkel és szakemberekkel (nevelőszülő, nevelőszülői tanácsadó, gyermekvédelmi gyám).</w:t>
      </w:r>
    </w:p>
    <w:p w:rsidR="000F65C7" w:rsidRPr="00C458B2" w:rsidRDefault="000F65C7" w:rsidP="000F65C7">
      <w:pPr>
        <w:spacing w:after="0" w:line="240" w:lineRule="auto"/>
        <w:jc w:val="both"/>
        <w:rPr>
          <w:rFonts w:ascii="Times New Roman" w:hAnsi="Times New Roman" w:cs="Times New Roman"/>
          <w:sz w:val="24"/>
          <w:szCs w:val="24"/>
        </w:rPr>
      </w:pPr>
    </w:p>
    <w:p w:rsidR="000F65C7" w:rsidRPr="00C458B2" w:rsidRDefault="000F65C7" w:rsidP="000F65C7">
      <w:pPr>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II.) </w:t>
      </w:r>
      <w:r w:rsidRPr="00C458B2">
        <w:rPr>
          <w:rFonts w:ascii="Times New Roman" w:hAnsi="Times New Roman" w:cs="Times New Roman"/>
          <w:sz w:val="24"/>
          <w:szCs w:val="24"/>
        </w:rPr>
        <w:t>A hatósági eljárásban érintett feladatok ellátása mellett a szakmai protokollnak megfelelően szakmai támogató funkcióval bír a szolgálat</w:t>
      </w:r>
      <w:r>
        <w:rPr>
          <w:rFonts w:ascii="Times New Roman" w:hAnsi="Times New Roman" w:cs="Times New Roman"/>
          <w:sz w:val="24"/>
          <w:szCs w:val="24"/>
        </w:rPr>
        <w:t xml:space="preserve"> feladatellátására vonatkozóan. </w:t>
      </w:r>
      <w:r w:rsidRPr="00C458B2">
        <w:rPr>
          <w:rFonts w:ascii="Times New Roman" w:hAnsi="Times New Roman" w:cs="Times New Roman"/>
          <w:sz w:val="24"/>
          <w:szCs w:val="24"/>
        </w:rPr>
        <w:t>Szakmai támogató funkciónak keretében, havi rendszerességgel esetmegbeszéléseket tart a járás területén működő szolgálatok számára. A megbeszélés lehetőséget biztosított a szakemberek számára a munkavégzés során felmerülő kérdések, megakadások, esetleges szakmai kompetencia határok megvitatására, valamint az együttes gondozási folyamat előkészítésére, megszervezésére.</w:t>
      </w:r>
    </w:p>
    <w:p w:rsidR="000F65C7" w:rsidRPr="00C458B2" w:rsidRDefault="000F65C7" w:rsidP="000F65C7">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havi megbeszéléseken felül, ha a családsegítő kolléga az alapellátásban érintett család</w:t>
      </w:r>
      <w:r>
        <w:rPr>
          <w:rFonts w:ascii="Times New Roman" w:hAnsi="Times New Roman" w:cs="Times New Roman"/>
          <w:sz w:val="24"/>
          <w:szCs w:val="24"/>
        </w:rPr>
        <w:t xml:space="preserve"> </w:t>
      </w:r>
      <w:r w:rsidRPr="00C458B2">
        <w:rPr>
          <w:rFonts w:ascii="Times New Roman" w:hAnsi="Times New Roman" w:cs="Times New Roman"/>
          <w:sz w:val="24"/>
          <w:szCs w:val="24"/>
        </w:rPr>
        <w:t xml:space="preserve">gondozása során magakadással küzd bármikor szakmai támogató segítséget kérhet az esetmenedzsertől esetmegbeszélés vagy konzultáció formájában. </w:t>
      </w:r>
    </w:p>
    <w:p w:rsidR="000F65C7" w:rsidRPr="00C458B2" w:rsidRDefault="000F65C7" w:rsidP="000F65C7">
      <w:pPr>
        <w:spacing w:after="0" w:line="240" w:lineRule="auto"/>
        <w:jc w:val="both"/>
        <w:rPr>
          <w:rFonts w:ascii="Times New Roman" w:hAnsi="Times New Roman" w:cs="Times New Roman"/>
          <w:b/>
          <w:sz w:val="24"/>
          <w:szCs w:val="24"/>
        </w:rPr>
      </w:pPr>
      <w:r w:rsidRPr="00C458B2">
        <w:rPr>
          <w:rFonts w:ascii="Times New Roman" w:hAnsi="Times New Roman" w:cs="Times New Roman"/>
          <w:b/>
          <w:sz w:val="24"/>
          <w:szCs w:val="24"/>
        </w:rPr>
        <w:t>Heti team száma: 53</w:t>
      </w:r>
    </w:p>
    <w:p w:rsidR="000F65C7" w:rsidRPr="00C458B2" w:rsidRDefault="000F65C7" w:rsidP="000F65C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Családsegítő</w:t>
      </w:r>
      <w:r w:rsidRPr="00C458B2">
        <w:rPr>
          <w:rFonts w:ascii="Times New Roman" w:hAnsi="Times New Roman" w:cs="Times New Roman"/>
          <w:b/>
          <w:sz w:val="24"/>
          <w:szCs w:val="24"/>
        </w:rPr>
        <w:t xml:space="preserve"> vagy esetmenedzser megsegítését érintő járási esetmegbeszélések száma: 33</w:t>
      </w:r>
    </w:p>
    <w:p w:rsidR="000F65C7" w:rsidRPr="00C458B2" w:rsidRDefault="000F65C7" w:rsidP="000F65C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Szolgálatokkal</w:t>
      </w:r>
      <w:r w:rsidRPr="00C458B2">
        <w:rPr>
          <w:rFonts w:ascii="Times New Roman" w:hAnsi="Times New Roman" w:cs="Times New Roman"/>
          <w:b/>
          <w:sz w:val="24"/>
          <w:szCs w:val="24"/>
        </w:rPr>
        <w:t xml:space="preserve"> és tanácsadó kollégákkal folytatott havi szakmai megbeszélések száma: 46</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III.) Speciális feladatellátás</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jogi tanácsadás</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utcai és lakótelepi szociális munka</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óvodai és iskolai szociális segítő tevékenység</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szolgálat</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r>
        <w:rPr>
          <w:rFonts w:ascii="Times New Roman" w:eastAsia="Times New Roman" w:hAnsi="Times New Roman" w:cs="Times New Roman"/>
          <w:sz w:val="24"/>
          <w:szCs w:val="24"/>
          <w:shd w:val="clear" w:color="auto" w:fill="FFFFFF"/>
          <w:lang w:eastAsia="ar-SA"/>
        </w:rPr>
        <w:t>,</w:t>
      </w:r>
    </w:p>
    <w:p w:rsidR="000F65C7" w:rsidRPr="00274396" w:rsidRDefault="000F65C7" w:rsidP="000F65C7">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család- és párterápia.</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8C5B2F"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Eljárásrend</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Ügyelet</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Hétfőtől csütörtökig teljes nyitvatartási időben, a heti team-en megbeszéltek alapján ügyeletet látunk el a telefonon beérkező hívások tekintetében és személyesen az intézményben megjelenő ügyfelek számára, vagy a sürgősséggel érkező jelzések, felkérések rendezésére.</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Esetelosztás és gondozás</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jelzés és hivatalos megkeresés postai és elektronikus úton vagy személyes megjelenés alapján érkezik. Ezt követően a szakmai egység vezetője jelöli ki az üggyel foglalkozó esetmenedzsert. </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 vezető az esetek elosztásában figyelembe veszi a protokoll ajánlása szerinti területi felosztást, a kolléga speciális szakmai tudását, valamint leterheltségét.</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Team megbeszélés:</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Célja az egész intézmény működését érintő információk átadása, a közös feladatok megbeszélése, a többi szervezeti egységgel, valamint a járás területén működő szolgálatokkal való szakmai feladatok összehangolása, az esetmunka koordinálása, és az esetmenedzserek, tanácsadók tevékenységének össze</w:t>
      </w:r>
      <w:r>
        <w:rPr>
          <w:rFonts w:ascii="Times New Roman" w:eastAsia="Times New Roman" w:hAnsi="Times New Roman" w:cs="Times New Roman"/>
          <w:sz w:val="24"/>
          <w:szCs w:val="24"/>
          <w:shd w:val="clear" w:color="auto" w:fill="FFFFFF"/>
          <w:lang w:eastAsia="ar-SA"/>
        </w:rPr>
        <w:t>hangolása, hatékonyabbá tétele. M</w:t>
      </w:r>
      <w:r w:rsidRPr="00274396">
        <w:rPr>
          <w:rFonts w:ascii="Times New Roman" w:eastAsia="Times New Roman" w:hAnsi="Times New Roman" w:cs="Times New Roman"/>
          <w:sz w:val="24"/>
          <w:szCs w:val="24"/>
          <w:shd w:val="clear" w:color="auto" w:fill="FFFFFF"/>
          <w:lang w:eastAsia="ar-SA"/>
        </w:rPr>
        <w:t xml:space="preserve">inden héten, pénteken reggel 9.00-11.00 óra között esetmegbeszélő team értekezletet tartanak. </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ügyelet</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Hétköznap</w:t>
      </w:r>
      <w:r w:rsidRPr="00274396">
        <w:rPr>
          <w:rFonts w:ascii="Times New Roman" w:eastAsia="Times New Roman" w:hAnsi="Times New Roman" w:cs="Times New Roman"/>
          <w:sz w:val="24"/>
          <w:szCs w:val="24"/>
          <w:shd w:val="clear" w:color="auto" w:fill="FFFFFF"/>
          <w:lang w:eastAsia="ar-SA"/>
        </w:rPr>
        <w:t xml:space="preserve"> munkaidőn túl és hétvégén, illetve ünnep-, és munkaszüneti napokon telefonos készenléti ügyeletet látnak el a munkatársak, heti v</w:t>
      </w:r>
      <w:r>
        <w:rPr>
          <w:rFonts w:ascii="Times New Roman" w:eastAsia="Times New Roman" w:hAnsi="Times New Roman" w:cs="Times New Roman"/>
          <w:sz w:val="24"/>
          <w:szCs w:val="24"/>
          <w:shd w:val="clear" w:color="auto" w:fill="FFFFFF"/>
          <w:lang w:eastAsia="ar-SA"/>
        </w:rPr>
        <w:t>áltásban. A központ az ellátást</w:t>
      </w:r>
      <w:r w:rsidRPr="00274396">
        <w:rPr>
          <w:rFonts w:ascii="Times New Roman" w:eastAsia="Times New Roman" w:hAnsi="Times New Roman" w:cs="Times New Roman"/>
          <w:sz w:val="24"/>
          <w:szCs w:val="24"/>
          <w:shd w:val="clear" w:color="auto" w:fill="FFFFFF"/>
          <w:lang w:eastAsia="ar-SA"/>
        </w:rPr>
        <w:t xml:space="preserve"> a felmerülő krízishelyzetekben történő azonnali telefonos segítségnyújtás céljából biztosítja. </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Szupervízió</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központ munkatársai számára a feladatok ellátásához szükséges pszichés terhelés feloldása érdekében szupervízión való részvétel indokolt. Az idei évben a szakmai egység csoportos szupervízión vett részt a kiégés megelőzése, az egészséges lelki egyensúly megőrzése és a hatékony szakmai működés érdekében. </w:t>
      </w:r>
      <w:r>
        <w:rPr>
          <w:rFonts w:ascii="Times New Roman" w:eastAsia="Times New Roman" w:hAnsi="Times New Roman" w:cs="Times New Roman"/>
          <w:sz w:val="24"/>
          <w:szCs w:val="24"/>
          <w:shd w:val="clear" w:color="auto" w:fill="FFFFFF"/>
          <w:lang w:eastAsia="ar-SA"/>
        </w:rPr>
        <w:t>Újdonság volt a tavalyi évben, hogy először tudtuk biztosítani részleges szupervíziót a pszichológusainknak és családterapeutáinknak.</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Menekültekkel és oltalmazottakkal végzett tevékenység:</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Az idei évben az illetékességi területünkön, a kialakult háborús helyzet következtében nem volt hatósági eljárással érintett ügy. </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F470F8"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F470F8">
        <w:rPr>
          <w:rFonts w:ascii="Times New Roman" w:eastAsia="Times New Roman" w:hAnsi="Times New Roman" w:cs="Times New Roman"/>
          <w:i/>
          <w:sz w:val="24"/>
          <w:szCs w:val="24"/>
          <w:shd w:val="clear" w:color="auto" w:fill="FFFFFF"/>
          <w:lang w:eastAsia="ar-SA"/>
        </w:rPr>
        <w:t>A 2024-es évben területi felosztásban dolgozó esetmenedzserek létszáma:</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Dunakeszin</w:t>
      </w:r>
      <w:r w:rsidRPr="00F470F8">
        <w:rPr>
          <w:rFonts w:ascii="Times New Roman" w:hAnsi="Times New Roman" w:cs="Times New Roman"/>
          <w:sz w:val="24"/>
          <w:szCs w:val="24"/>
        </w:rPr>
        <w:t xml:space="preserve"> 1 kolléga 8 órában, 2 kolléga 6 órában, egy munkatárs osztott mu</w:t>
      </w:r>
      <w:r>
        <w:rPr>
          <w:rFonts w:ascii="Times New Roman" w:hAnsi="Times New Roman" w:cs="Times New Roman"/>
          <w:sz w:val="24"/>
          <w:szCs w:val="24"/>
        </w:rPr>
        <w:t>nkaidőben, heti 20 órában</w:t>
      </w:r>
      <w:r w:rsidRPr="00F470F8">
        <w:rPr>
          <w:rFonts w:ascii="Times New Roman" w:hAnsi="Times New Roman" w:cs="Times New Roman"/>
          <w:sz w:val="24"/>
          <w:szCs w:val="24"/>
        </w:rPr>
        <w:t>.</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Fót</w:t>
      </w:r>
      <w:r w:rsidRPr="00F470F8">
        <w:rPr>
          <w:rFonts w:ascii="Times New Roman" w:hAnsi="Times New Roman" w:cs="Times New Roman"/>
          <w:sz w:val="24"/>
          <w:szCs w:val="24"/>
        </w:rPr>
        <w:t xml:space="preserve"> településen 1 kolléga 8 órá</w:t>
      </w:r>
      <w:r>
        <w:rPr>
          <w:rFonts w:ascii="Times New Roman" w:hAnsi="Times New Roman" w:cs="Times New Roman"/>
          <w:sz w:val="24"/>
          <w:szCs w:val="24"/>
        </w:rPr>
        <w:t>ban és 1 kolléga 6 órában</w:t>
      </w:r>
      <w:r w:rsidRPr="00F470F8">
        <w:rPr>
          <w:rFonts w:ascii="Times New Roman" w:hAnsi="Times New Roman" w:cs="Times New Roman"/>
          <w:sz w:val="24"/>
          <w:szCs w:val="24"/>
        </w:rPr>
        <w:t>.</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Göd</w:t>
      </w:r>
      <w:r w:rsidRPr="00F470F8">
        <w:rPr>
          <w:rFonts w:ascii="Times New Roman" w:hAnsi="Times New Roman" w:cs="Times New Roman"/>
          <w:sz w:val="24"/>
          <w:szCs w:val="24"/>
        </w:rPr>
        <w:t xml:space="preserve"> településen továbbra i</w:t>
      </w:r>
      <w:r>
        <w:rPr>
          <w:rFonts w:ascii="Times New Roman" w:hAnsi="Times New Roman" w:cs="Times New Roman"/>
          <w:sz w:val="24"/>
          <w:szCs w:val="24"/>
        </w:rPr>
        <w:t>s 1 kolléga 8 órában</w:t>
      </w:r>
      <w:r w:rsidRPr="00F470F8">
        <w:rPr>
          <w:rFonts w:ascii="Times New Roman" w:hAnsi="Times New Roman" w:cs="Times New Roman"/>
          <w:sz w:val="24"/>
          <w:szCs w:val="24"/>
        </w:rPr>
        <w:t>.</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újonnan érkezett munkatárs Fót és Dunakeszi településekről is lát el eseteket az aktuális települési leterheltség tükrében.</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w:t>
      </w:r>
      <w:r>
        <w:rPr>
          <w:rFonts w:ascii="Times New Roman" w:hAnsi="Times New Roman" w:cs="Times New Roman"/>
          <w:sz w:val="24"/>
          <w:szCs w:val="24"/>
        </w:rPr>
        <w:t>z</w:t>
      </w:r>
      <w:r w:rsidRPr="00F470F8">
        <w:rPr>
          <w:rFonts w:ascii="Times New Roman" w:hAnsi="Times New Roman" w:cs="Times New Roman"/>
          <w:sz w:val="24"/>
          <w:szCs w:val="24"/>
        </w:rPr>
        <w:t xml:space="preserve"> esetmenedzserek összlétszáma nem változott, ugyanakkor az év folyamán egy kolléga távozott és egy fő érkezett a szakmai egységhez. Ez esetátadásokat generált illetve a településekre vonatkozó munkavégzésben is változást hozott.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tanácsadók létszámában az előző évhez képest változás nem történt: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pszichológus tanácsadó: 2 fő heti 20 órás munkaidő keretben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családterápiás szakember: 2 fő heti 20 órás munkaidő keretben</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mediátor: nem volt szakember</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 xml:space="preserve">jogi tanácsadó: 1 fő megbízási szerződéssel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kapcsolattartásokért felelős koordinátor: heti 20 órában</w:t>
      </w:r>
      <w:r>
        <w:rPr>
          <w:rFonts w:ascii="Times New Roman" w:hAnsi="Times New Roman" w:cs="Times New Roman"/>
          <w:sz w:val="24"/>
          <w:szCs w:val="24"/>
        </w:rPr>
        <w:t>, esetmenedzseri feladatok mellett</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járási szolgáltatási szakmai egység munkáját szociális asszisztensek segítik 2 fővel, egy 8 és egy 6 órás státuszban. </w:t>
      </w:r>
    </w:p>
    <w:p w:rsidR="000F65C7" w:rsidRPr="00F470F8"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8C5B2F"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 xml:space="preserve">Statisztikai adatok: </w:t>
      </w:r>
    </w:p>
    <w:p w:rsidR="000F65C7" w:rsidRPr="00F470F8" w:rsidRDefault="000F65C7" w:rsidP="000F65C7">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A központ szolgáltatásait igénybe vevő személyek száma a 2024-es évben (nem halmozott adat):</w:t>
      </w:r>
    </w:p>
    <w:p w:rsidR="000F65C7" w:rsidRPr="00F470F8" w:rsidRDefault="000F65C7" w:rsidP="000F65C7">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szolgáltatást igénybe vevők száma: 898 fő</w:t>
      </w:r>
    </w:p>
    <w:p w:rsidR="000F65C7" w:rsidRPr="00F470F8" w:rsidRDefault="000F65C7" w:rsidP="000F65C7">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tevékenységek száma: 1744 fő</w:t>
      </w:r>
    </w:p>
    <w:p w:rsidR="000F65C7" w:rsidRPr="00F470F8" w:rsidRDefault="000F65C7" w:rsidP="000F65C7">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Jogerős hatósági intézkedésben érintett, esetmenedzseri tevékenységet igénybe vevők: 383 fő</w:t>
      </w:r>
    </w:p>
    <w:p w:rsidR="000F65C7" w:rsidRPr="00F470F8" w:rsidRDefault="000F65C7" w:rsidP="000F65C7">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 xml:space="preserve">Ezek a számok a tavalyi évhez képest magasabbak, a hatósági intézkedésben érintett igénybe vevők számát kivéve. </w:t>
      </w:r>
    </w:p>
    <w:p w:rsidR="000F65C7" w:rsidRPr="00F470F8" w:rsidRDefault="000F65C7" w:rsidP="000F65C7">
      <w:pPr>
        <w:spacing w:after="0" w:line="240" w:lineRule="auto"/>
        <w:rPr>
          <w:rFonts w:ascii="Times New Roman" w:hAnsi="Times New Roman" w:cs="Times New Roman"/>
          <w:noProof/>
          <w:sz w:val="24"/>
          <w:szCs w:val="24"/>
          <w:lang w:eastAsia="hu-HU"/>
        </w:rPr>
      </w:pPr>
    </w:p>
    <w:p w:rsidR="000F65C7" w:rsidRPr="00F470F8" w:rsidRDefault="000F65C7" w:rsidP="000F65C7">
      <w:pPr>
        <w:spacing w:after="0" w:line="240" w:lineRule="auto"/>
        <w:jc w:val="both"/>
        <w:rPr>
          <w:rFonts w:ascii="Times New Roman" w:hAnsi="Times New Roman" w:cs="Times New Roman"/>
          <w:noProof/>
          <w:sz w:val="24"/>
          <w:szCs w:val="24"/>
          <w:lang w:eastAsia="hu-HU"/>
        </w:rPr>
      </w:pPr>
      <w:r w:rsidRPr="00F470F8">
        <w:rPr>
          <w:rFonts w:ascii="Times New Roman" w:hAnsi="Times New Roman" w:cs="Times New Roman"/>
          <w:noProof/>
          <w:sz w:val="24"/>
          <w:szCs w:val="24"/>
          <w:lang w:eastAsia="hu-HU"/>
        </w:rPr>
        <w:t>Hatósági intézkedésekhez kapcsolódó tevékenységek száma:</w:t>
      </w:r>
    </w:p>
    <w:p w:rsidR="000F65C7"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2024-es évben </w:t>
      </w:r>
      <w:r w:rsidRPr="00F470F8">
        <w:rPr>
          <w:rFonts w:ascii="Times New Roman" w:hAnsi="Times New Roman" w:cs="Times New Roman"/>
          <w:b/>
          <w:sz w:val="24"/>
          <w:szCs w:val="24"/>
        </w:rPr>
        <w:t>2026</w:t>
      </w:r>
      <w:r w:rsidRPr="00F470F8">
        <w:rPr>
          <w:rFonts w:ascii="Times New Roman" w:hAnsi="Times New Roman" w:cs="Times New Roman"/>
          <w:sz w:val="24"/>
          <w:szCs w:val="24"/>
        </w:rPr>
        <w:t xml:space="preserve"> alkalommal végeztünk hatósági intézkedéshez kapcsolódó tevékenységet. A tevékenységek közül továbbra is kiemelten jelenik meg az esetkonzultáció, az egyéb tevékenység (helyzetértékelés-felülvizsgálati javaslat elkészítése), az esetkonferencia, a környezettanulmány, a családlátogatás, hatósági tárgyaláson való részvétel. A hatósági intézkedések kapcsolódó tevékenységek száma a tavalyi évhez képest minimálisan csök</w:t>
      </w:r>
      <w:r>
        <w:rPr>
          <w:rFonts w:ascii="Times New Roman" w:hAnsi="Times New Roman" w:cs="Times New Roman"/>
          <w:sz w:val="24"/>
          <w:szCs w:val="24"/>
        </w:rPr>
        <w:t>kent (tavalyi évben 2062).</w:t>
      </w:r>
    </w:p>
    <w:p w:rsidR="000F65C7" w:rsidRPr="00F470F8" w:rsidRDefault="000F65C7" w:rsidP="000F65C7">
      <w:pPr>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Pr>
          <w:noProof/>
          <w:lang w:eastAsia="hu-HU"/>
        </w:rPr>
        <w:drawing>
          <wp:inline distT="0" distB="0" distL="0" distR="0" wp14:anchorId="71C43F6F" wp14:editId="10C26C81">
            <wp:extent cx="5759450" cy="2117725"/>
            <wp:effectExtent l="19050" t="19050" r="12700" b="15875"/>
            <wp:docPr id="171212087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20874" name=""/>
                    <pic:cNvPicPr/>
                  </pic:nvPicPr>
                  <pic:blipFill>
                    <a:blip r:embed="rId17"/>
                    <a:stretch>
                      <a:fillRect/>
                    </a:stretch>
                  </pic:blipFill>
                  <pic:spPr>
                    <a:xfrm>
                      <a:off x="0" y="0"/>
                      <a:ext cx="5759450" cy="2117725"/>
                    </a:xfrm>
                    <a:prstGeom prst="rect">
                      <a:avLst/>
                    </a:prstGeom>
                    <a:ln>
                      <a:solidFill>
                        <a:srgbClr val="5B9BD5">
                          <a:lumMod val="50000"/>
                        </a:srgbClr>
                      </a:solidFill>
                    </a:ln>
                  </pic:spPr>
                </pic:pic>
              </a:graphicData>
            </a:graphic>
          </wp:inline>
        </w:drawing>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Esetkonzultáció</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esetkonzultáció az esetfelelős és az esetkezelésbe bevont szakember között zajló, az adott esetre vonatkozó információcsere, tájékoztatás.</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Az elmúlt évekhez hasonlóad továbbra is tendencia, hogy konzultációk száma rendkívül magas.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esetmenedzseri feljegyzés</w:t>
      </w:r>
      <w:r>
        <w:rPr>
          <w:rFonts w:ascii="Times New Roman" w:hAnsi="Times New Roman" w:cs="Times New Roman"/>
          <w:sz w:val="24"/>
          <w:szCs w:val="24"/>
        </w:rPr>
        <w:t>.</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 xml:space="preserve">Szakmai tevékenységek száma: </w:t>
      </w:r>
      <w:r w:rsidRPr="00F470F8">
        <w:rPr>
          <w:rFonts w:ascii="Times New Roman" w:hAnsi="Times New Roman" w:cs="Times New Roman"/>
          <w:sz w:val="24"/>
          <w:szCs w:val="24"/>
        </w:rPr>
        <w:t>a tavalyi 1556-hoz képet</w:t>
      </w:r>
      <w:r w:rsidRPr="00F470F8">
        <w:rPr>
          <w:rFonts w:ascii="Times New Roman" w:hAnsi="Times New Roman" w:cs="Times New Roman"/>
          <w:b/>
          <w:sz w:val="24"/>
          <w:szCs w:val="24"/>
        </w:rPr>
        <w:t xml:space="preserve"> 1474-</w:t>
      </w:r>
      <w:r w:rsidRPr="00F470F8">
        <w:rPr>
          <w:rFonts w:ascii="Times New Roman" w:hAnsi="Times New Roman" w:cs="Times New Roman"/>
          <w:sz w:val="24"/>
          <w:szCs w:val="24"/>
        </w:rPr>
        <w:t>re csökkent</w:t>
      </w:r>
      <w:r>
        <w:rPr>
          <w:rFonts w:ascii="Times New Roman" w:hAnsi="Times New Roman" w:cs="Times New Roman"/>
          <w:sz w:val="24"/>
          <w:szCs w:val="24"/>
        </w:rPr>
        <w:t>.</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Esetmegbeszélés</w:t>
      </w:r>
    </w:p>
    <w:p w:rsidR="000F65C7"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Problémákat feltáró, megbeszélő, illetve a gondozási folyamat feladatellátását egyeztető munka, mely egy adott eset ügyében az összes az aktuális probléma megoldásában érintett szakember bevonásával történik. Célja a közös problémadefiniálás, az esetvezetés sorá</w:t>
      </w:r>
      <w:r>
        <w:rPr>
          <w:rFonts w:ascii="Times New Roman" w:hAnsi="Times New Roman" w:cs="Times New Roman"/>
          <w:sz w:val="24"/>
          <w:szCs w:val="24"/>
        </w:rPr>
        <w:t xml:space="preserve">n vállalt feladatok tisztázása. </w:t>
      </w:r>
      <w:r w:rsidRPr="00F470F8">
        <w:rPr>
          <w:rFonts w:ascii="Times New Roman" w:hAnsi="Times New Roman" w:cs="Times New Roman"/>
          <w:sz w:val="24"/>
          <w:szCs w:val="24"/>
        </w:rPr>
        <w:t>A 2024-es évben is folytattuk a járási szintű esetmegbeszélő-csoportot összehívását, minden nevelésbe vételi javaslatot megelőzően, valamint szakmai támogató céllal, ha az esetmenedzser kollégának az üggy</w:t>
      </w:r>
      <w:r>
        <w:rPr>
          <w:rFonts w:ascii="Times New Roman" w:hAnsi="Times New Roman" w:cs="Times New Roman"/>
          <w:sz w:val="24"/>
          <w:szCs w:val="24"/>
        </w:rPr>
        <w:t>el kapcsolatban megakadása van.</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Ezek száma az idei évben jelentősen csökkent, melynek magyarázata, a megnövekedett esetkonferenciák száma.</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Dokumentáció: esetmenedzseri feljegyzés/emlékeztető</w:t>
      </w:r>
    </w:p>
    <w:p w:rsidR="000F65C7" w:rsidRPr="00F470F8" w:rsidRDefault="000F65C7" w:rsidP="000F65C7">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33</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Környezettanulmány készítése vagy abban való közreműködés:</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Adott hatósági intézkedéshez tartozó kötelező adatlap szempontjai alapján kitöltendő a család lakókörülményeinek felmérése céljából. Ennek száma megfelel a tavalyi évben végzett tevékenység számnak. </w:t>
      </w:r>
    </w:p>
    <w:p w:rsidR="000F65C7" w:rsidRPr="00F470F8" w:rsidRDefault="000F65C7" w:rsidP="000F65C7">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„GYSZ-3” Család-kör</w:t>
      </w:r>
      <w:r>
        <w:rPr>
          <w:rFonts w:ascii="Times New Roman" w:hAnsi="Times New Roman" w:cs="Times New Roman"/>
          <w:sz w:val="24"/>
          <w:szCs w:val="24"/>
        </w:rPr>
        <w:t>nyezet adatlap</w:t>
      </w:r>
      <w:r w:rsidRPr="00F470F8">
        <w:rPr>
          <w:rFonts w:ascii="Times New Roman" w:hAnsi="Times New Roman" w:cs="Times New Roman"/>
          <w:sz w:val="24"/>
          <w:szCs w:val="24"/>
        </w:rPr>
        <w:t xml:space="preserve"> és GYVR-ben történő rögzítés</w:t>
      </w:r>
    </w:p>
    <w:p w:rsidR="000F65C7" w:rsidRPr="00F470F8" w:rsidRDefault="000F65C7" w:rsidP="000F65C7">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70</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Családlátogatás:</w:t>
      </w:r>
    </w:p>
    <w:p w:rsidR="000F65C7" w:rsidRPr="00911CB5" w:rsidRDefault="000F65C7" w:rsidP="000F65C7">
      <w:pPr>
        <w:spacing w:after="0" w:line="240" w:lineRule="auto"/>
        <w:jc w:val="both"/>
        <w:rPr>
          <w:rFonts w:ascii="Times New Roman" w:hAnsi="Times New Roman" w:cs="Times New Roman"/>
          <w:sz w:val="24"/>
          <w:szCs w:val="24"/>
          <w:u w:val="single"/>
        </w:rPr>
      </w:pPr>
      <w:r w:rsidRPr="00911CB5">
        <w:rPr>
          <w:rFonts w:ascii="Times New Roman" w:hAnsi="Times New Roman" w:cs="Times New Roman"/>
          <w:sz w:val="24"/>
          <w:szCs w:val="24"/>
        </w:rPr>
        <w:t>Az esetmenedzser személyesen keresi fel a szolgáltatást igénybe vevőt a lakókörnyezetében, tartózkodási helyén. Alapvetően előre egyeztetett időpontban, de indokolt esetben történhet előre nem egyeztetve is. A családlátogatás célja lehet kapcsolattartás, információszerzés, családtagokkal, rokonokkal való személyes megismerkedés, a szolgáltatást igénybe vevő közvetlen életterének megismerése, tájékozódás a kultúrájáról, életviteléről, szokásairól, természetes támogató rendszeréről.</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114 esetben végeztek családlátogatást a hatósági eljárásban érintett családoknál, hogy saját otthonukban kísérjék figyelemmel a család működését és segítsék a gondozási folyamatot. Ez a tevékenységszá</w:t>
      </w:r>
      <w:r>
        <w:rPr>
          <w:rFonts w:ascii="Times New Roman" w:hAnsi="Times New Roman" w:cs="Times New Roman"/>
          <w:sz w:val="24"/>
          <w:szCs w:val="24"/>
        </w:rPr>
        <w:t>m magasabb a tavalyihoz képest 89</w:t>
      </w:r>
      <w:r w:rsidRPr="00911CB5">
        <w:rPr>
          <w:rFonts w:ascii="Times New Roman" w:hAnsi="Times New Roman" w:cs="Times New Roman"/>
          <w:sz w:val="24"/>
          <w:szCs w:val="24"/>
        </w:rPr>
        <w:t>.</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esetmenedzseri feljegyzés.</w:t>
      </w:r>
    </w:p>
    <w:p w:rsidR="000F65C7" w:rsidRPr="00911CB5" w:rsidRDefault="000F65C7" w:rsidP="000F65C7">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Szakmai tevékenységek száma: 114.</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911CB5"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911CB5">
        <w:rPr>
          <w:rFonts w:ascii="Times New Roman" w:eastAsia="Times New Roman" w:hAnsi="Times New Roman" w:cs="Times New Roman"/>
          <w:sz w:val="24"/>
          <w:szCs w:val="24"/>
          <w:shd w:val="clear" w:color="auto" w:fill="FFFFFF"/>
          <w:lang w:eastAsia="ar-SA"/>
        </w:rPr>
        <w:t>Esetkonferencia</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esetkonferencia egy adott család ügyében tartott megbeszélés, amelybe a családot és a családdal foglalkozó szakembereket is be kell vonni. A szakmai protokoll pontosan meghatározza, hogy milyen esetekben kell a hatósági intézkedési folyamat során esetkonferenciát tartani és összehívni az esetmenedzsernek. Az esetkonferenciára az esetmenedzser moderátori tájékoztatót készít, hogy a résztvevők tudják az esetkonferencia összehívásának okát és iránymutatást adjon, hogy milyen kérdésekben kell közös nevezőre jutni valamint a feladat meghatározások tisztázását segíti elő. Az esetkonferencia során feljegyzés/emlékeztető készül, külön kérés esetén biztosítjuk a szószerinti jegyzőkönyvezést. Az emlékeztetőt, melyet a résztvevők a megbeszélés végén aláírnak, a központ postai úton 5 munkanapon belül juttatja el.</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az év során összesen 111 esetben vettek részt vagy tartottak esetkonferenciát. Ezek jelentős részét a központ szervezte a hatósági intézkedési folyamat részeként, míg más ügyekben a területileg illetékes szolgálattól, szakellátástól, jelzőrendszeri tagtól érkezett megkeresés a részvételére.</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feljegyzés/emlékeztető, jelenléti ív/moderátori tájékoztató</w:t>
      </w:r>
    </w:p>
    <w:p w:rsidR="000F65C7" w:rsidRPr="00911CB5" w:rsidRDefault="000F65C7" w:rsidP="000F65C7">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 xml:space="preserve">Szakmai tevékenységek száma: </w:t>
      </w:r>
      <w:r w:rsidRPr="00911CB5">
        <w:rPr>
          <w:rFonts w:ascii="Times New Roman" w:hAnsi="Times New Roman" w:cs="Times New Roman"/>
          <w:sz w:val="24"/>
          <w:szCs w:val="24"/>
        </w:rPr>
        <w:t xml:space="preserve">a tavalyi évhez képest emelkedett </w:t>
      </w:r>
      <w:r w:rsidRPr="00911CB5">
        <w:rPr>
          <w:rFonts w:ascii="Times New Roman" w:hAnsi="Times New Roman" w:cs="Times New Roman"/>
          <w:b/>
          <w:sz w:val="24"/>
          <w:szCs w:val="24"/>
        </w:rPr>
        <w:t>111</w:t>
      </w:r>
    </w:p>
    <w:p w:rsidR="000F65C7" w:rsidRPr="00911CB5" w:rsidRDefault="000F65C7" w:rsidP="000F65C7">
      <w:pPr>
        <w:spacing w:after="0" w:line="240" w:lineRule="auto"/>
        <w:jc w:val="both"/>
        <w:rPr>
          <w:rFonts w:ascii="Times New Roman" w:hAnsi="Times New Roman" w:cs="Times New Roman"/>
          <w:sz w:val="24"/>
          <w:szCs w:val="24"/>
          <w:u w:val="single"/>
        </w:rPr>
      </w:pP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 alatt, értendő az ügyeleti feladatellátás és az összes hatósági tevékenységhez tartozó (védelembe vétel, nevelésbe vétel, ideiglenes hatályú elhelyezés, családba fogadás, időszakos kapcsolattar</w:t>
      </w:r>
      <w:r>
        <w:rPr>
          <w:rFonts w:ascii="Times New Roman" w:hAnsi="Times New Roman" w:cs="Times New Roman"/>
          <w:sz w:val="24"/>
          <w:szCs w:val="24"/>
        </w:rPr>
        <w:t>tás, felügyelt kapcsolattatások és</w:t>
      </w:r>
      <w:r w:rsidRPr="00911CB5">
        <w:rPr>
          <w:rFonts w:ascii="Times New Roman" w:hAnsi="Times New Roman" w:cs="Times New Roman"/>
          <w:sz w:val="24"/>
          <w:szCs w:val="24"/>
        </w:rPr>
        <w:t xml:space="preserve"> szabálysértések) megkeresésekre történő helyzetértékelések, tájékoztatások elkészítése.</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Az idei évben ezeknek a tevékenységeknek a tavalyihoz hasonlóan magas maradt. </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Szakmai tevékenységek száma: 125</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8C5B2F"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Hatósági intézkedésre tett javaslatok száma:</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 2024-es évben jelentősen megnövekedett a javaslattételek száma a tavalyi adatokhoz képest 136-ról, </w:t>
      </w:r>
      <w:r w:rsidRPr="00911CB5">
        <w:rPr>
          <w:rFonts w:ascii="Times New Roman" w:hAnsi="Times New Roman" w:cs="Times New Roman"/>
          <w:b/>
          <w:sz w:val="24"/>
          <w:szCs w:val="24"/>
        </w:rPr>
        <w:t>206-</w:t>
      </w:r>
      <w:r w:rsidRPr="00911CB5">
        <w:rPr>
          <w:rFonts w:ascii="Times New Roman" w:hAnsi="Times New Roman" w:cs="Times New Roman"/>
          <w:sz w:val="24"/>
          <w:szCs w:val="24"/>
        </w:rPr>
        <w:t>ra.</w:t>
      </w:r>
      <w:r>
        <w:rPr>
          <w:rFonts w:ascii="Times New Roman" w:hAnsi="Times New Roman" w:cs="Times New Roman"/>
          <w:sz w:val="24"/>
          <w:szCs w:val="24"/>
        </w:rPr>
        <w:t xml:space="preserve"> </w:t>
      </w:r>
      <w:r w:rsidRPr="00911CB5">
        <w:rPr>
          <w:rFonts w:ascii="Times New Roman" w:hAnsi="Times New Roman" w:cs="Times New Roman"/>
          <w:b/>
          <w:sz w:val="24"/>
          <w:szCs w:val="24"/>
        </w:rPr>
        <w:t xml:space="preserve">182 </w:t>
      </w:r>
      <w:r w:rsidRPr="00911CB5">
        <w:rPr>
          <w:rFonts w:ascii="Times New Roman" w:hAnsi="Times New Roman" w:cs="Times New Roman"/>
          <w:sz w:val="24"/>
          <w:szCs w:val="24"/>
        </w:rPr>
        <w:t xml:space="preserve">esetben védelembe vételi hatósági </w:t>
      </w:r>
      <w:r>
        <w:rPr>
          <w:rFonts w:ascii="Times New Roman" w:hAnsi="Times New Roman" w:cs="Times New Roman"/>
          <w:sz w:val="24"/>
          <w:szCs w:val="24"/>
        </w:rPr>
        <w:t>intézkedési folyamat történt</w:t>
      </w:r>
      <w:r w:rsidRPr="00911CB5">
        <w:rPr>
          <w:rFonts w:ascii="Times New Roman" w:hAnsi="Times New Roman" w:cs="Times New Roman"/>
          <w:sz w:val="24"/>
          <w:szCs w:val="24"/>
        </w:rPr>
        <w:t xml:space="preserve">, ebből 82 gyermek esetében javasoltuk a védelembe vételt, míg 69 esetben ennek mellőzését, 31 esetben </w:t>
      </w:r>
      <w:r w:rsidRPr="00911CB5">
        <w:rPr>
          <w:rFonts w:ascii="Times New Roman" w:hAnsi="Times New Roman" w:cs="Times New Roman"/>
          <w:sz w:val="24"/>
          <w:szCs w:val="24"/>
        </w:rPr>
        <w:lastRenderedPageBreak/>
        <w:t xml:space="preserve">a hatóság más intézkedés mellett döntött. Ezt követi a nevelésbe vétel </w:t>
      </w:r>
      <w:r w:rsidRPr="00911CB5">
        <w:rPr>
          <w:rFonts w:ascii="Times New Roman" w:hAnsi="Times New Roman" w:cs="Times New Roman"/>
          <w:b/>
          <w:sz w:val="24"/>
          <w:szCs w:val="24"/>
        </w:rPr>
        <w:t>12</w:t>
      </w:r>
      <w:r w:rsidRPr="00911CB5">
        <w:rPr>
          <w:rFonts w:ascii="Times New Roman" w:hAnsi="Times New Roman" w:cs="Times New Roman"/>
          <w:sz w:val="24"/>
          <w:szCs w:val="24"/>
        </w:rPr>
        <w:t xml:space="preserve"> esettel, a családba fogadás </w:t>
      </w:r>
      <w:r w:rsidRPr="00911CB5">
        <w:rPr>
          <w:rFonts w:ascii="Times New Roman" w:hAnsi="Times New Roman" w:cs="Times New Roman"/>
          <w:b/>
          <w:sz w:val="24"/>
          <w:szCs w:val="24"/>
        </w:rPr>
        <w:t>7</w:t>
      </w:r>
      <w:r w:rsidRPr="00911CB5">
        <w:rPr>
          <w:rFonts w:ascii="Times New Roman" w:hAnsi="Times New Roman" w:cs="Times New Roman"/>
          <w:sz w:val="24"/>
          <w:szCs w:val="24"/>
        </w:rPr>
        <w:t xml:space="preserve"> esettel, majd az ideiglenes hatályú elhelyezés</w:t>
      </w:r>
      <w:r w:rsidRPr="00911CB5">
        <w:rPr>
          <w:rFonts w:ascii="Times New Roman" w:hAnsi="Times New Roman" w:cs="Times New Roman"/>
          <w:b/>
          <w:sz w:val="24"/>
          <w:szCs w:val="24"/>
        </w:rPr>
        <w:t xml:space="preserve"> 2</w:t>
      </w:r>
      <w:r w:rsidRPr="00911CB5">
        <w:rPr>
          <w:rFonts w:ascii="Times New Roman" w:hAnsi="Times New Roman" w:cs="Times New Roman"/>
          <w:sz w:val="24"/>
          <w:szCs w:val="24"/>
        </w:rPr>
        <w:t xml:space="preserve"> esettel, valamint a gyermek gondozási helyének megváltoztatása </w:t>
      </w:r>
      <w:r w:rsidRPr="00911CB5">
        <w:rPr>
          <w:rFonts w:ascii="Times New Roman" w:hAnsi="Times New Roman" w:cs="Times New Roman"/>
          <w:b/>
          <w:sz w:val="24"/>
          <w:szCs w:val="24"/>
        </w:rPr>
        <w:t xml:space="preserve">3 </w:t>
      </w:r>
      <w:r w:rsidRPr="00911CB5">
        <w:rPr>
          <w:rFonts w:ascii="Times New Roman" w:hAnsi="Times New Roman" w:cs="Times New Roman"/>
          <w:sz w:val="24"/>
          <w:szCs w:val="24"/>
        </w:rPr>
        <w:t xml:space="preserve">esettel. </w:t>
      </w:r>
    </w:p>
    <w:p w:rsidR="000F65C7" w:rsidRPr="00911CB5" w:rsidRDefault="000F65C7" w:rsidP="000F65C7">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 2024-es évben megelőző pártfogás elrendelésére, külön élő szülőnél történő ideiglenes hatályú elhelyezé</w:t>
      </w:r>
      <w:r>
        <w:rPr>
          <w:rFonts w:ascii="Times New Roman" w:hAnsi="Times New Roman" w:cs="Times New Roman"/>
          <w:sz w:val="24"/>
          <w:szCs w:val="24"/>
        </w:rPr>
        <w:t>s</w:t>
      </w:r>
      <w:r w:rsidRPr="00911CB5">
        <w:rPr>
          <w:rFonts w:ascii="Times New Roman" w:hAnsi="Times New Roman" w:cs="Times New Roman"/>
          <w:sz w:val="24"/>
          <w:szCs w:val="24"/>
        </w:rPr>
        <w:t xml:space="preserve">re, a harmadik személynél </w:t>
      </w:r>
      <w:r>
        <w:rPr>
          <w:rFonts w:ascii="Times New Roman" w:hAnsi="Times New Roman" w:cs="Times New Roman"/>
          <w:sz w:val="24"/>
          <w:szCs w:val="24"/>
        </w:rPr>
        <w:t>történő elhelyezésr</w:t>
      </w:r>
      <w:r w:rsidRPr="00911CB5">
        <w:rPr>
          <w:rFonts w:ascii="Times New Roman" w:hAnsi="Times New Roman" w:cs="Times New Roman"/>
          <w:sz w:val="24"/>
          <w:szCs w:val="24"/>
        </w:rPr>
        <w:t xml:space="preserve">e, a gyermek után járó családi pótlék természetbeni formában történő nyújtására nem tettünk javaslatot. </w:t>
      </w:r>
    </w:p>
    <w:p w:rsidR="000F65C7" w:rsidRPr="00274396"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0DC948FD" wp14:editId="7E01C741">
            <wp:extent cx="4135785" cy="2632768"/>
            <wp:effectExtent l="19050" t="19050" r="17145" b="1524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ép 1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135785" cy="2632768"/>
                    </a:xfrm>
                    <a:prstGeom prst="rect">
                      <a:avLst/>
                    </a:prstGeom>
                    <a:noFill/>
                    <a:ln>
                      <a:solidFill>
                        <a:srgbClr val="5B9BD5">
                          <a:lumMod val="50000"/>
                        </a:srgbClr>
                      </a:solidFill>
                    </a:ln>
                  </pic:spPr>
                </pic:pic>
              </a:graphicData>
            </a:graphic>
          </wp:inline>
        </w:drawing>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114 fő volt, ami a tavalyi évhez képest minimális eltérést mutat. A járáson belüli arányok azonban eltol</w:t>
      </w:r>
      <w:r>
        <w:rPr>
          <w:rFonts w:ascii="Times New Roman" w:hAnsi="Times New Roman" w:cs="Times New Roman"/>
          <w:sz w:val="24"/>
          <w:szCs w:val="24"/>
        </w:rPr>
        <w:t>ódtak, míg Dunakeszin jelentősen</w:t>
      </w:r>
      <w:r w:rsidRPr="006205BF">
        <w:rPr>
          <w:rFonts w:ascii="Times New Roman" w:hAnsi="Times New Roman" w:cs="Times New Roman"/>
          <w:sz w:val="24"/>
          <w:szCs w:val="24"/>
        </w:rPr>
        <w:t xml:space="preserve"> csökkent a hatósági ügyekben érintett fiatalok száma, addig, Fót-Csomád településeken ezek a számok emelkedtek a tavalyi adatokhoz képest. Göd település állandóságot mutat a tavalyi évhez képest, száma Fót és Dunakeszi településhez képest jóval alacsonyabb. </w:t>
      </w:r>
    </w:p>
    <w:p w:rsidR="000F65C7"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25461568" wp14:editId="0CAFF5F3">
            <wp:extent cx="3540482" cy="2181225"/>
            <wp:effectExtent l="19050" t="19050" r="22225" b="9525"/>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ép 1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567993" cy="2198174"/>
                    </a:xfrm>
                    <a:prstGeom prst="rect">
                      <a:avLst/>
                    </a:prstGeom>
                    <a:noFill/>
                    <a:ln>
                      <a:solidFill>
                        <a:srgbClr val="5B9BD5">
                          <a:lumMod val="50000"/>
                        </a:srgbClr>
                      </a:solidFill>
                    </a:ln>
                  </pic:spPr>
                </pic:pic>
              </a:graphicData>
            </a:graphic>
          </wp:inline>
        </w:drawing>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összesen 114. A legtöbb Dunakeszin volt, 58 esetben, ezt követi Fót-Csomád 46 esettel, majd Göd 10 esettel.</w:t>
      </w:r>
    </w:p>
    <w:p w:rsidR="000F65C7"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557B2379" wp14:editId="700CBBA3">
            <wp:extent cx="3794694" cy="2228850"/>
            <wp:effectExtent l="19050" t="19050" r="15875" b="19050"/>
            <wp:docPr id="19" name="Kép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ép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12876" cy="2239529"/>
                    </a:xfrm>
                    <a:prstGeom prst="rect">
                      <a:avLst/>
                    </a:prstGeom>
                    <a:noFill/>
                    <a:ln>
                      <a:solidFill>
                        <a:srgbClr val="5B9BD5">
                          <a:lumMod val="50000"/>
                        </a:srgbClr>
                      </a:solidFill>
                    </a:ln>
                  </pic:spPr>
                </pic:pic>
              </a:graphicData>
            </a:graphic>
          </wp:inline>
        </w:drawing>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58 fő</w:t>
      </w:r>
      <w:r w:rsidRPr="006205BF">
        <w:rPr>
          <w:rFonts w:ascii="Times New Roman" w:hAnsi="Times New Roman" w:cs="Times New Roman"/>
          <w:sz w:val="24"/>
          <w:szCs w:val="24"/>
        </w:rPr>
        <w:t xml:space="preserve"> volt. Dunakeszi településen a védelembe vett gondozottak száma volt a legmagasabb 33 fővel, ezt követi a nevelésbe vétel 18 fővel. Az utógondozás és szakellátásból kikerült gyermekek száma 5 fő, míg az ideiglenes hatállyal elhelyezett gyermekek száma 2 volt.</w:t>
      </w:r>
    </w:p>
    <w:p w:rsidR="000F65C7"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33873E86" wp14:editId="66765A24">
            <wp:extent cx="3910049" cy="2124075"/>
            <wp:effectExtent l="19050" t="19050" r="14605" b="9525"/>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ép 16"/>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948915" cy="2145188"/>
                    </a:xfrm>
                    <a:prstGeom prst="rect">
                      <a:avLst/>
                    </a:prstGeom>
                    <a:noFill/>
                    <a:ln>
                      <a:solidFill>
                        <a:srgbClr val="5B9BD5">
                          <a:lumMod val="50000"/>
                        </a:srgbClr>
                      </a:solidFill>
                    </a:ln>
                  </pic:spPr>
                </pic:pic>
              </a:graphicData>
            </a:graphic>
          </wp:inline>
        </w:drawing>
      </w:r>
    </w:p>
    <w:p w:rsidR="000F65C7"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656D1182" wp14:editId="2445A0CA">
            <wp:extent cx="3741870" cy="2324100"/>
            <wp:effectExtent l="19050" t="19050" r="11430" b="19050"/>
            <wp:docPr id="32" name="Kép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ép 15"/>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784740" cy="2350727"/>
                    </a:xfrm>
                    <a:prstGeom prst="rect">
                      <a:avLst/>
                    </a:prstGeom>
                    <a:noFill/>
                    <a:ln>
                      <a:solidFill>
                        <a:srgbClr val="5B9BD5">
                          <a:lumMod val="50000"/>
                        </a:srgbClr>
                      </a:solidFill>
                    </a:ln>
                  </pic:spPr>
                </pic:pic>
              </a:graphicData>
            </a:graphic>
          </wp:inline>
        </w:drawing>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46</w:t>
      </w:r>
      <w:r w:rsidRPr="006205BF">
        <w:rPr>
          <w:rFonts w:ascii="Times New Roman" w:hAnsi="Times New Roman" w:cs="Times New Roman"/>
          <w:sz w:val="24"/>
          <w:szCs w:val="24"/>
        </w:rPr>
        <w:t xml:space="preserve"> fő volt Fót-Csomád településen, melyből a nevelésbe vett gondozottak száma volt a legmagasabb 27 fővel, ezt követi a védelembe vett gyermekek száma 19 fővel. Az utógondozás, szakellátásból kikerült gyermek és ideiglenes hatállyal elhelyezett gyermek nem volt.</w:t>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10</w:t>
      </w:r>
      <w:r w:rsidRPr="006205BF">
        <w:rPr>
          <w:rFonts w:ascii="Times New Roman" w:hAnsi="Times New Roman" w:cs="Times New Roman"/>
          <w:sz w:val="24"/>
          <w:szCs w:val="24"/>
        </w:rPr>
        <w:t xml:space="preserve"> fő volt Göd településen, melyből a védelembe vett gondozottak száma 5 fő, a nevelésbe vett gyermekek száma 5 fővel, utógondozásból, szakellátásból kikerült gyermek valamint ideiglenes hatállyal elhelyezett gyermek nem volt. </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8C5B2F" w:rsidRDefault="000F65C7" w:rsidP="000F65C7">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Speciális szolgáltatások keretein belül végzett tevékenységek:</w:t>
      </w:r>
    </w:p>
    <w:p w:rsidR="000F65C7" w:rsidRPr="00274396" w:rsidRDefault="000F65C7" w:rsidP="000F65C7">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1E3622D4" wp14:editId="1DE2D065">
            <wp:extent cx="5646073" cy="2830813"/>
            <wp:effectExtent l="19050" t="19050" r="12065" b="27305"/>
            <wp:docPr id="39" name="Kép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Kép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5646073" cy="2830813"/>
                    </a:xfrm>
                    <a:prstGeom prst="rect">
                      <a:avLst/>
                    </a:prstGeom>
                    <a:noFill/>
                    <a:ln>
                      <a:solidFill>
                        <a:srgbClr val="5B9BD5">
                          <a:lumMod val="50000"/>
                        </a:srgbClr>
                      </a:solidFill>
                    </a:ln>
                  </pic:spPr>
                </pic:pic>
              </a:graphicData>
            </a:graphic>
          </wp:inline>
        </w:drawing>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kapcsolattartási ügyelet célja, a gyermek és a kapcsolattartásra jogosult szülő vagy más kapcsolattartásra jogosult személy számára a találkozásra, együttlétre alkalmas semleges hely biztosítása szakember jelenlétében</w:t>
      </w:r>
      <w:r>
        <w:rPr>
          <w:rFonts w:ascii="Times New Roman" w:hAnsi="Times New Roman" w:cs="Times New Roman"/>
          <w:sz w:val="24"/>
          <w:szCs w:val="24"/>
        </w:rPr>
        <w:t xml:space="preserve">, </w:t>
      </w:r>
      <w:r w:rsidRPr="006205BF">
        <w:rPr>
          <w:rFonts w:ascii="Times New Roman" w:hAnsi="Times New Roman" w:cs="Times New Roman"/>
          <w:sz w:val="24"/>
          <w:szCs w:val="24"/>
        </w:rPr>
        <w:t>az intézmén</w:t>
      </w:r>
      <w:r>
        <w:rPr>
          <w:rFonts w:ascii="Times New Roman" w:hAnsi="Times New Roman" w:cs="Times New Roman"/>
          <w:sz w:val="24"/>
          <w:szCs w:val="24"/>
        </w:rPr>
        <w:t xml:space="preserve">yi nyitvatartási időn kívül is. </w:t>
      </w:r>
      <w:r w:rsidRPr="006205BF">
        <w:rPr>
          <w:rFonts w:ascii="Times New Roman" w:hAnsi="Times New Roman" w:cs="Times New Roman"/>
          <w:sz w:val="24"/>
          <w:szCs w:val="24"/>
        </w:rPr>
        <w:t>A kapcsolattartás elrendelése minden esetben gyámhivatali vagy bírósági végzés a lapján történik, kivételes esetben a szolgálatok, valamint a jogosul kötele</w:t>
      </w:r>
      <w:r>
        <w:rPr>
          <w:rFonts w:ascii="Times New Roman" w:hAnsi="Times New Roman" w:cs="Times New Roman"/>
          <w:sz w:val="24"/>
          <w:szCs w:val="24"/>
        </w:rPr>
        <w:t xml:space="preserve">zett fél együttes felkérésére. </w:t>
      </w:r>
      <w:r w:rsidRPr="006205BF">
        <w:rPr>
          <w:rFonts w:ascii="Times New Roman" w:hAnsi="Times New Roman" w:cs="Times New Roman"/>
          <w:sz w:val="24"/>
          <w:szCs w:val="24"/>
        </w:rPr>
        <w:t xml:space="preserve">A hatóságoktól egyre nagyobb számban érkeznek megkeresések a leszabályozások egyeztetésének tárgyában. Ezek jelentős részét azonban az intézmény a nyitvatartási kereten kívül már nem tudja ellátni szakember és helyiség kapacitásának hiánya miatt. </w:t>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Személyi feltétel: esetmenedzserek valamint a kapcsolattartásokért felelős koordinátor</w:t>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Tárgyi feltételek: kapcsolattartásra alkalmas szoba.</w:t>
      </w:r>
    </w:p>
    <w:p w:rsidR="000F65C7" w:rsidRPr="006205BF" w:rsidRDefault="000F65C7" w:rsidP="000F65C7">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Dokumentáció: intézménnyel kötött együttműködési megállapodás, kapcsolattartási ügyelet/kapcsolatügyelet házirend, adatszolgáltatási lap, kapcsolattartási ügyeleti napló, tájékoztatási nyilatkozat.</w:t>
      </w:r>
    </w:p>
    <w:p w:rsidR="000F65C7" w:rsidRPr="006205BF" w:rsidRDefault="000F65C7" w:rsidP="000F65C7">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Szakmai tevékenységek száma: 239</w:t>
      </w:r>
    </w:p>
    <w:p w:rsidR="000F65C7" w:rsidRPr="006205BF" w:rsidRDefault="000F65C7" w:rsidP="000F65C7">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Ellátottak száma: 53 fő</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Utcai és lakótelepi szociális munka:</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Az idei évben a gyermekvédelmi törvény 40/A§(2) bekezdés a) pontja alapján a járási szakmai egység speciális feladatai közé tartozik a járás terül</w:t>
      </w:r>
      <w:r>
        <w:rPr>
          <w:rFonts w:ascii="Times New Roman" w:hAnsi="Times New Roman" w:cs="Times New Roman"/>
          <w:sz w:val="24"/>
          <w:szCs w:val="24"/>
        </w:rPr>
        <w:t xml:space="preserve">etén lévő települések ellátása. </w:t>
      </w:r>
      <w:r w:rsidRPr="00D6627F">
        <w:rPr>
          <w:rFonts w:ascii="Times New Roman" w:hAnsi="Times New Roman" w:cs="Times New Roman"/>
          <w:sz w:val="24"/>
          <w:szCs w:val="24"/>
        </w:rPr>
        <w:t>A településen végzett tevékenységről és helyszínekről feljegyzés készül.</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Érintett települések: Dunakeszi</w:t>
      </w:r>
      <w:r>
        <w:rPr>
          <w:rFonts w:ascii="Times New Roman" w:hAnsi="Times New Roman" w:cs="Times New Roman"/>
          <w:sz w:val="24"/>
          <w:szCs w:val="24"/>
        </w:rPr>
        <w:t>,</w:t>
      </w:r>
      <w:r w:rsidRPr="00D6627F">
        <w:rPr>
          <w:rFonts w:ascii="Times New Roman" w:hAnsi="Times New Roman" w:cs="Times New Roman"/>
          <w:sz w:val="24"/>
          <w:szCs w:val="24"/>
        </w:rPr>
        <w:t xml:space="preserve"> Fót, Csomád</w:t>
      </w:r>
      <w:r>
        <w:rPr>
          <w:rFonts w:ascii="Times New Roman" w:hAnsi="Times New Roman" w:cs="Times New Roman"/>
          <w:sz w:val="24"/>
          <w:szCs w:val="24"/>
        </w:rPr>
        <w:t xml:space="preserve"> és</w:t>
      </w:r>
      <w:r w:rsidRPr="00D6627F">
        <w:rPr>
          <w:rFonts w:ascii="Times New Roman" w:hAnsi="Times New Roman" w:cs="Times New Roman"/>
          <w:sz w:val="24"/>
          <w:szCs w:val="24"/>
        </w:rPr>
        <w:t xml:space="preserve"> </w:t>
      </w:r>
      <w:r>
        <w:rPr>
          <w:rFonts w:ascii="Times New Roman" w:hAnsi="Times New Roman" w:cs="Times New Roman"/>
          <w:sz w:val="24"/>
          <w:szCs w:val="24"/>
        </w:rPr>
        <w:t>Göd.</w:t>
      </w:r>
    </w:p>
    <w:p w:rsidR="000F65C7" w:rsidRPr="00D6627F" w:rsidRDefault="000F65C7" w:rsidP="000F65C7">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17</w:t>
      </w:r>
    </w:p>
    <w:p w:rsidR="000F65C7" w:rsidRPr="00D6627F" w:rsidRDefault="000F65C7" w:rsidP="000F65C7">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Ellátottak száma: 0 fő</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Készenléti szolgálat: </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 célja a gyermekjóléti központ nyitvatartási idején túl felmerülő krízishelyzetekben történő azonnali</w:t>
      </w:r>
      <w:r>
        <w:rPr>
          <w:rFonts w:ascii="Times New Roman" w:hAnsi="Times New Roman" w:cs="Times New Roman"/>
          <w:sz w:val="24"/>
          <w:szCs w:val="24"/>
        </w:rPr>
        <w:t xml:space="preserve"> telefonos</w:t>
      </w:r>
      <w:r w:rsidRPr="00D6627F">
        <w:rPr>
          <w:rFonts w:ascii="Times New Roman" w:hAnsi="Times New Roman" w:cs="Times New Roman"/>
          <w:sz w:val="24"/>
          <w:szCs w:val="24"/>
        </w:rPr>
        <w:t xml:space="preserve"> tájékoztatás, tanácsadás vagy segítség nyújtás. A készenléti telefon heti váltásban van a kollégáknál. A készenléti ügyelet munkáját egy krízis csoport segíti, amely a jelzőrendszeri tagokból jö</w:t>
      </w:r>
      <w:r>
        <w:rPr>
          <w:rFonts w:ascii="Times New Roman" w:hAnsi="Times New Roman" w:cs="Times New Roman"/>
          <w:sz w:val="24"/>
          <w:szCs w:val="24"/>
        </w:rPr>
        <w:t xml:space="preserve">tt létre. </w:t>
      </w:r>
      <w:r w:rsidRPr="00D6627F">
        <w:rPr>
          <w:rFonts w:ascii="Times New Roman" w:hAnsi="Times New Roman" w:cs="Times New Roman"/>
          <w:sz w:val="24"/>
          <w:szCs w:val="24"/>
        </w:rPr>
        <w:t>A készenléti telefonra érkező hívások száma az idei évben csökkent.</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gyermekvédelmi jelzőrendszeri készenléti szolgálat szakmai ajánlása</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szolgálatot az év 366 napján láttunk el.</w:t>
      </w:r>
    </w:p>
    <w:p w:rsidR="000F65C7" w:rsidRPr="00D6627F" w:rsidRDefault="000F65C7" w:rsidP="000F65C7">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365</w:t>
      </w:r>
    </w:p>
    <w:p w:rsidR="000F65C7" w:rsidRPr="00D6627F" w:rsidRDefault="000F65C7" w:rsidP="000F65C7">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 xml:space="preserve">Ellátottak száma: 33 hívás </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Jogi tanácsadás:</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Központunk jogásza az intézménnyel kötött megbízásos szerződésben foglaltak szerinti havi óraszámban látja el feladatait. A tanácsadás peres és nem peres eljárásban való képviseletre, valamint beadványok szerkesztésére </w:t>
      </w:r>
      <w:r>
        <w:rPr>
          <w:rFonts w:ascii="Times New Roman" w:hAnsi="Times New Roman" w:cs="Times New Roman"/>
          <w:sz w:val="24"/>
          <w:szCs w:val="24"/>
        </w:rPr>
        <w:t xml:space="preserve">nem terjed ki. </w:t>
      </w:r>
      <w:r w:rsidRPr="00D6627F">
        <w:rPr>
          <w:rFonts w:ascii="Times New Roman" w:hAnsi="Times New Roman" w:cs="Times New Roman"/>
          <w:sz w:val="24"/>
          <w:szCs w:val="24"/>
        </w:rPr>
        <w:t>Az ügyfeleket a járás területén dolgozó esetmenedzserek és családsegítők irányítják a szakemberhez, hivatalos írásos felkérés alapján. A jogászt a családok elsősorban lakhatási és családjogi problémák megoldásával keresik meg, válási, gyermek elhelyezési és kapcsolattartási ügyekben.</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w:t>
      </w:r>
      <w:r w:rsidRPr="00D6627F">
        <w:rPr>
          <w:rFonts w:ascii="Times New Roman" w:hAnsi="Times New Roman" w:cs="Times New Roman"/>
          <w:b/>
          <w:sz w:val="24"/>
          <w:szCs w:val="24"/>
        </w:rPr>
        <w:t>40</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38 fő</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Központunk pszichológusai heti 20 órában látják el feladatokat. Az ügyfeleket a járás területén dolgozó esetmenedzserek és családgondozók irányítják a pszichológushoz. A tanácsadás a gyermek és családtagjának pszichés támogatására terjed ki, Dunakeszi járás területén lévő települések ellátottai részére.</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pszichológus segítséget adhat krízisek kezelésére, lelki- és mentális problémák átbeszélésére, a helyzet új szemszögéből való elemzéséhez, a probléma megoldását segítő erőforrások felkutatására, új működési módok kialakítására.</w:t>
      </w:r>
      <w:r>
        <w:rPr>
          <w:rFonts w:ascii="Times New Roman" w:hAnsi="Times New Roman" w:cs="Times New Roman"/>
          <w:sz w:val="24"/>
          <w:szCs w:val="24"/>
        </w:rPr>
        <w:t xml:space="preserve"> </w:t>
      </w:r>
      <w:r w:rsidRPr="00D6627F">
        <w:rPr>
          <w:rFonts w:ascii="Times New Roman" w:hAnsi="Times New Roman" w:cs="Times New Roman"/>
          <w:sz w:val="24"/>
          <w:szCs w:val="24"/>
        </w:rPr>
        <w:t>A pszichológiai tanácsadást többségében a válás után helyzetben felmerülő lelki, gyermeknevelési, kapcsolattartási problémák, valamint a kamaszkorban felmerülő gyermeknevelési és iskolai problémák kapc</w:t>
      </w:r>
      <w:r>
        <w:rPr>
          <w:rFonts w:ascii="Times New Roman" w:hAnsi="Times New Roman" w:cs="Times New Roman"/>
          <w:sz w:val="24"/>
          <w:szCs w:val="24"/>
        </w:rPr>
        <w:t xml:space="preserve">sán veszik igénybe az ügyfelek. </w:t>
      </w:r>
      <w:r w:rsidRPr="00D6627F">
        <w:rPr>
          <w:rFonts w:ascii="Times New Roman" w:hAnsi="Times New Roman" w:cs="Times New Roman"/>
          <w:sz w:val="24"/>
          <w:szCs w:val="24"/>
        </w:rPr>
        <w:t xml:space="preserve">Szorosan együttműködnek az esetmenedzserrel és a családgondozóval </w:t>
      </w:r>
      <w:r>
        <w:rPr>
          <w:rFonts w:ascii="Times New Roman" w:hAnsi="Times New Roman" w:cs="Times New Roman"/>
          <w:sz w:val="24"/>
          <w:szCs w:val="24"/>
        </w:rPr>
        <w:t>és</w:t>
      </w:r>
      <w:r w:rsidRPr="00D6627F">
        <w:rPr>
          <w:rFonts w:ascii="Times New Roman" w:hAnsi="Times New Roman" w:cs="Times New Roman"/>
          <w:sz w:val="24"/>
          <w:szCs w:val="24"/>
        </w:rPr>
        <w:t xml:space="preserve"> az egyéb speciális szolgáltatást nyújtó szakemberekkel (családkonz</w:t>
      </w:r>
      <w:r>
        <w:rPr>
          <w:rFonts w:ascii="Times New Roman" w:hAnsi="Times New Roman" w:cs="Times New Roman"/>
          <w:sz w:val="24"/>
          <w:szCs w:val="24"/>
        </w:rPr>
        <w:t>ultációs szakemberrel) mivel a gyermekjóléti k</w:t>
      </w:r>
      <w:r w:rsidRPr="00D6627F">
        <w:rPr>
          <w:rFonts w:ascii="Times New Roman" w:hAnsi="Times New Roman" w:cs="Times New Roman"/>
          <w:sz w:val="24"/>
          <w:szCs w:val="24"/>
        </w:rPr>
        <w:t>özpont koncepciója, protokollja a gyermekek komplex ellátását tartja szem előtt.</w:t>
      </w:r>
      <w:r>
        <w:rPr>
          <w:rFonts w:ascii="Times New Roman" w:hAnsi="Times New Roman" w:cs="Times New Roman"/>
          <w:sz w:val="24"/>
          <w:szCs w:val="24"/>
        </w:rPr>
        <w:t xml:space="preserve"> </w:t>
      </w:r>
      <w:r w:rsidRPr="00D6627F">
        <w:rPr>
          <w:rFonts w:ascii="Times New Roman" w:hAnsi="Times New Roman" w:cs="Times New Roman"/>
          <w:sz w:val="24"/>
          <w:szCs w:val="24"/>
        </w:rPr>
        <w:t>Az általában 5 alkalomból álló tanácsadást követően az ülések lezárásra kerülnek, illetve ha a szakember úgy ítéli meg, tovább irányítja a családot egyéb terápiás lehetőségek igénybevétele felé.</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Ez évben a tevékenységek száma jelentősen nőtt, de a magas számú feladatellátás mellett így is jelentős várólistával küzdünk, ami sajnos azt mutatja, hogy egyre szélesebb körben van igény és van is létjogosultsága a pszichés megsegítésnek. </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pszichológiai esetnapló, együttműködési megállapodás pszichológiai tanácsadásra, házirend, tájékoztatási nyilatkozat.</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tavalyi évben 285-ről </w:t>
      </w:r>
      <w:r w:rsidRPr="00D6627F">
        <w:rPr>
          <w:rFonts w:ascii="Times New Roman" w:hAnsi="Times New Roman" w:cs="Times New Roman"/>
          <w:b/>
          <w:sz w:val="24"/>
          <w:szCs w:val="24"/>
        </w:rPr>
        <w:t>501-</w:t>
      </w:r>
      <w:r w:rsidRPr="00D6627F">
        <w:rPr>
          <w:rFonts w:ascii="Times New Roman" w:hAnsi="Times New Roman" w:cs="Times New Roman"/>
          <w:sz w:val="24"/>
          <w:szCs w:val="24"/>
        </w:rPr>
        <w:t>re ugrott meg</w:t>
      </w:r>
    </w:p>
    <w:p w:rsidR="000F65C7" w:rsidRPr="00D6627F" w:rsidRDefault="000F65C7" w:rsidP="000F65C7">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89 fő</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p>
    <w:p w:rsidR="000F65C7" w:rsidRPr="00493479"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eastAsia="Times New Roman" w:hAnsi="Times New Roman" w:cs="Times New Roman"/>
          <w:sz w:val="24"/>
          <w:szCs w:val="24"/>
          <w:shd w:val="clear" w:color="auto" w:fill="FFFFFF"/>
          <w:lang w:eastAsia="ar-SA"/>
        </w:rPr>
        <w:t>A mediáció a közvetítés olyan sajátos, konfliktuskezelő, vitarendező eljárása, amelynek célja a vitában érdekelt felek kölcsönös megegyezése alapján, a vitában érintett, harmadik személy (közvetítő) bevonása mellett a felek közötti vita rendezésének megoldását tartalmazó írásbeli megállapodás létrehozása. A közvetítő feladata, hogy a közvetítés során pártatlanul, lelkiismeretesen, legjobb tudása szerint közreműködjön a felek közötti vitát lezáró megállapodás létrehozásában.</w:t>
      </w:r>
    </w:p>
    <w:p w:rsidR="000F65C7" w:rsidRPr="00493479"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hAnsi="Times New Roman" w:cs="Times New Roman"/>
          <w:sz w:val="24"/>
          <w:szCs w:val="24"/>
        </w:rPr>
        <w:t>Sajnos a tavalyi évben szakember hiánya miatt nem tudott központunk eleget tenni ennek a feladatellátásnak, de év végére ez a probléma is megoldódott. Az új szakember 2025 év elején kezd.</w:t>
      </w:r>
    </w:p>
    <w:p w:rsidR="000F65C7" w:rsidRPr="00493479"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 segítő, gyógyító beavatkozás, amely emberi kölcsönhatás, kommunikáció révén próbál változást létrehozni az élmények átélésének és feldolgozásának módjában, valamint a magatartásban. A családkonzultáción 2 tanácsadó van jelen, az ülések számát a probléma mélysége, a tagok együttműködési készsége nagyban befolyásolja.</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szolgáltatást előzetes esetmenedzseri vagy családsegítői delegálás alapján vehetik igénybe.</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tevékenységek száma és az ellátott személyek száma is növekedett.</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lastRenderedPageBreak/>
        <w:t>Személyi feltétel: a családkonzultációt 2 fő tanácsadó kolléga végzi heti 20 órában.</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Tárgyi feltételek: családkonzultációs/interjú szoba.</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Dokumentáció: együttműködési megállapodás, adatszolgáltatási nyilatkozat, családterápiás esetnapló, házirend, tájékoztatási nyilatkozat.</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Szakmai tevékenységek száma: 92</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Ellátottak száma: 44 fő</w:t>
      </w: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Észlelő és jelzőrendszer működése:</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járási szolgáltatási szakmai egység észlelő és jelzőrendszer működtetését elősegítő szakmai feladatot a jelzőrendszeri tanácsadó látja el. A jelzőrendszeri tanácsadó a járás teljes területére vonatkozóan éves beszámoló készít, és ezt február 28-ig beszámolóban elő is a</w:t>
      </w:r>
      <w:r>
        <w:rPr>
          <w:rFonts w:ascii="Times New Roman" w:hAnsi="Times New Roman" w:cs="Times New Roman"/>
          <w:sz w:val="24"/>
          <w:szCs w:val="24"/>
        </w:rPr>
        <w:t xml:space="preserve">dja a jelzőrendszeri tagoknak. </w:t>
      </w:r>
      <w:r w:rsidRPr="00493479">
        <w:rPr>
          <w:rFonts w:ascii="Times New Roman" w:hAnsi="Times New Roman" w:cs="Times New Roman"/>
          <w:sz w:val="24"/>
          <w:szCs w:val="24"/>
        </w:rPr>
        <w:t xml:space="preserve">Intézkedési tervet készít március 31-ig. </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 xml:space="preserve">A járási területen működő szolgálatok heti rendszerességgel küldenek jelentést a jelzőrendszeri tanácsadónak a hozzájuk beérkezett jelzésekről. Ennek tartalma a jelzés dátuma, annak küldője, a gyermek adatai és/vagy felnőtt adatai (név, születési dátum), jelzés módja, jelzett probléma, megtett intézkedés, határidő, az esetgazda, visszajelzés dátuma. </w:t>
      </w:r>
    </w:p>
    <w:p w:rsidR="000F65C7" w:rsidRPr="00493479"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274396"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Egyéb tevékenységek:</w:t>
      </w:r>
    </w:p>
    <w:p w:rsidR="000F65C7" w:rsidRPr="00AC5DA7" w:rsidRDefault="000F65C7" w:rsidP="000F65C7">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 xml:space="preserve">Az esetmenedzserek a családsegítő kollégákkal együtt </w:t>
      </w:r>
      <w:r>
        <w:rPr>
          <w:rFonts w:ascii="Times New Roman" w:eastAsia="Times New Roman" w:hAnsi="Times New Roman" w:cs="Times New Roman"/>
          <w:sz w:val="24"/>
          <w:szCs w:val="24"/>
          <w:shd w:val="clear" w:color="auto" w:fill="FFFFFF"/>
          <w:lang w:eastAsia="ar-SA"/>
        </w:rPr>
        <w:t>önkéntes alapon, vettek részt a</w:t>
      </w:r>
      <w:r w:rsidRPr="00AC5DA7">
        <w:rPr>
          <w:rFonts w:ascii="Times New Roman" w:eastAsia="Times New Roman" w:hAnsi="Times New Roman" w:cs="Times New Roman"/>
          <w:sz w:val="24"/>
          <w:szCs w:val="24"/>
          <w:shd w:val="clear" w:color="auto" w:fill="FFFFFF"/>
          <w:lang w:eastAsia="ar-SA"/>
        </w:rPr>
        <w:t xml:space="preserve"> </w:t>
      </w:r>
      <w:r>
        <w:rPr>
          <w:rFonts w:ascii="Times New Roman" w:eastAsia="Times New Roman" w:hAnsi="Times New Roman" w:cs="Times New Roman"/>
          <w:sz w:val="24"/>
          <w:szCs w:val="24"/>
          <w:shd w:val="clear" w:color="auto" w:fill="FFFFFF"/>
          <w:lang w:eastAsia="ar-SA"/>
        </w:rPr>
        <w:t xml:space="preserve">Magyar </w:t>
      </w:r>
      <w:r w:rsidRPr="00AC5DA7">
        <w:rPr>
          <w:rFonts w:ascii="Times New Roman" w:eastAsia="Times New Roman" w:hAnsi="Times New Roman" w:cs="Times New Roman"/>
          <w:sz w:val="24"/>
          <w:szCs w:val="24"/>
          <w:shd w:val="clear" w:color="auto" w:fill="FFFFFF"/>
          <w:lang w:eastAsia="ar-SA"/>
        </w:rPr>
        <w:t xml:space="preserve">Élelmiszer Bank által szervezett karácsonyi adománygyűjtésen. </w:t>
      </w:r>
    </w:p>
    <w:p w:rsidR="000F65C7" w:rsidRPr="00AC5DA7" w:rsidRDefault="000F65C7" w:rsidP="000F65C7">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A szakmai egység folyamatosan vállal közvetítői szerepet a Dunakeszin, Fóton vagy Gödön élő adományozni, támogatni szándékozó magánszemélyek és ügyfelek között.</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Pr="00493479"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Adminisztráció:</w:t>
      </w:r>
    </w:p>
    <w:p w:rsidR="000F65C7" w:rsidRPr="00493479"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gyermekvédelmi intézményeknek a TEVADMIN valamint A Gy</w:t>
      </w:r>
      <w:r>
        <w:rPr>
          <w:rFonts w:ascii="Times New Roman" w:hAnsi="Times New Roman" w:cs="Times New Roman"/>
          <w:sz w:val="24"/>
          <w:szCs w:val="24"/>
        </w:rPr>
        <w:t xml:space="preserve">ermekeink Védelmében </w:t>
      </w:r>
      <w:r w:rsidRPr="00493479">
        <w:rPr>
          <w:rFonts w:ascii="Times New Roman" w:hAnsi="Times New Roman" w:cs="Times New Roman"/>
          <w:sz w:val="24"/>
          <w:szCs w:val="24"/>
        </w:rPr>
        <w:t>Informatikai Rendszerben (Továbbiakban: GYVR) kell megjeleníteniük ügyfeleiket és a tevékenységüket. A 2023-2024-es évben a rendszer használata megkezdő</w:t>
      </w:r>
      <w:r>
        <w:rPr>
          <w:rFonts w:ascii="Times New Roman" w:hAnsi="Times New Roman" w:cs="Times New Roman"/>
          <w:sz w:val="24"/>
          <w:szCs w:val="24"/>
        </w:rPr>
        <w:t xml:space="preserve">dött a kollégák által. </w:t>
      </w:r>
      <w:r w:rsidRPr="00493479">
        <w:rPr>
          <w:rFonts w:ascii="Times New Roman" w:hAnsi="Times New Roman" w:cs="Times New Roman"/>
          <w:sz w:val="24"/>
          <w:szCs w:val="24"/>
        </w:rPr>
        <w:t>A rendszer használatáról folyamatosan kapta központunk a módszertani útmutatókat.</w:t>
      </w:r>
    </w:p>
    <w:p w:rsidR="000F65C7" w:rsidRDefault="000F65C7" w:rsidP="000F65C7">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Az idei évben kormányhivatali ellenőrzésen esett át központunk. A felmerülő hibákkal kapcso</w:t>
      </w:r>
      <w:r>
        <w:rPr>
          <w:rFonts w:ascii="Times New Roman" w:hAnsi="Times New Roman" w:cs="Times New Roman"/>
          <w:sz w:val="24"/>
          <w:szCs w:val="24"/>
        </w:rPr>
        <w:t>latban a javításokat megtettük.</w:t>
      </w:r>
    </w:p>
    <w:p w:rsidR="000F65C7" w:rsidRPr="00493479" w:rsidRDefault="000F65C7" w:rsidP="000F65C7">
      <w:pPr>
        <w:spacing w:after="0" w:line="240" w:lineRule="auto"/>
        <w:jc w:val="both"/>
        <w:rPr>
          <w:rFonts w:ascii="Times New Roman" w:hAnsi="Times New Roman" w:cs="Times New Roman"/>
          <w:sz w:val="24"/>
          <w:szCs w:val="24"/>
        </w:rPr>
      </w:pPr>
    </w:p>
    <w:p w:rsidR="000F65C7" w:rsidRPr="00493479" w:rsidRDefault="000F65C7" w:rsidP="000F65C7">
      <w:pPr>
        <w:spacing w:after="0" w:line="240" w:lineRule="auto"/>
        <w:jc w:val="both"/>
        <w:rPr>
          <w:rFonts w:ascii="Times New Roman" w:hAnsi="Times New Roman" w:cs="Times New Roman"/>
          <w:b/>
          <w:sz w:val="24"/>
          <w:szCs w:val="24"/>
        </w:rPr>
      </w:pPr>
      <w:r w:rsidRPr="00493479">
        <w:rPr>
          <w:rFonts w:ascii="Times New Roman" w:hAnsi="Times New Roman" w:cs="Times New Roman"/>
          <w:b/>
          <w:sz w:val="24"/>
          <w:szCs w:val="24"/>
        </w:rPr>
        <w:t xml:space="preserve">Eredményeink, nehézségeink, javaslataink: </w:t>
      </w:r>
    </w:p>
    <w:p w:rsidR="000F65C7" w:rsidRPr="00493479" w:rsidRDefault="000F65C7" w:rsidP="000F65C7">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Továbbra is nagy nehézséget jelent a gyermek és serdülő kori pszichés problémák kezelése. Javasoljuk, hogy a</w:t>
      </w:r>
      <w:r>
        <w:rPr>
          <w:rFonts w:ascii="Times New Roman" w:hAnsi="Times New Roman" w:cs="Times New Roman"/>
          <w:sz w:val="24"/>
          <w:szCs w:val="24"/>
        </w:rPr>
        <w:t xml:space="preserve"> meglévő </w:t>
      </w:r>
      <w:r w:rsidRPr="00493479">
        <w:rPr>
          <w:rFonts w:ascii="Times New Roman" w:hAnsi="Times New Roman" w:cs="Times New Roman"/>
          <w:sz w:val="24"/>
          <w:szCs w:val="24"/>
        </w:rPr>
        <w:t>egészségügyi rendszeren felül</w:t>
      </w:r>
      <w:r>
        <w:rPr>
          <w:rFonts w:ascii="Times New Roman" w:hAnsi="Times New Roman" w:cs="Times New Roman"/>
          <w:b/>
          <w:sz w:val="24"/>
          <w:szCs w:val="24"/>
        </w:rPr>
        <w:t xml:space="preserve"> megbízási szerződés kötését</w:t>
      </w:r>
      <w:r w:rsidRPr="00493479">
        <w:rPr>
          <w:rFonts w:ascii="Times New Roman" w:hAnsi="Times New Roman" w:cs="Times New Roman"/>
          <w:b/>
          <w:sz w:val="24"/>
          <w:szCs w:val="24"/>
        </w:rPr>
        <w:t xml:space="preserve"> egy gyermek pszichiáterrel és egy klinikai szakpszichológussal. </w:t>
      </w:r>
    </w:p>
    <w:p w:rsidR="000F65C7" w:rsidRPr="00493479" w:rsidRDefault="000F65C7" w:rsidP="000F65C7">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CSÁÓ-val való szerződés jelenleg egy fő gyermek ellátására került megkötésre, sajnos több olyan esetünk</w:t>
      </w:r>
      <w:r>
        <w:rPr>
          <w:rFonts w:ascii="Times New Roman" w:hAnsi="Times New Roman" w:cs="Times New Roman"/>
          <w:sz w:val="24"/>
          <w:szCs w:val="24"/>
        </w:rPr>
        <w:t xml:space="preserve"> is</w:t>
      </w:r>
      <w:r w:rsidRPr="00493479">
        <w:rPr>
          <w:rFonts w:ascii="Times New Roman" w:hAnsi="Times New Roman" w:cs="Times New Roman"/>
          <w:sz w:val="24"/>
          <w:szCs w:val="24"/>
        </w:rPr>
        <w:t xml:space="preserve"> volt, amikor </w:t>
      </w:r>
      <w:r>
        <w:rPr>
          <w:rFonts w:ascii="Times New Roman" w:hAnsi="Times New Roman" w:cs="Times New Roman"/>
          <w:sz w:val="24"/>
          <w:szCs w:val="24"/>
        </w:rPr>
        <w:t>több gyermeknek kellett volna</w:t>
      </w:r>
      <w:r w:rsidRPr="00493479">
        <w:rPr>
          <w:rFonts w:ascii="Times New Roman" w:hAnsi="Times New Roman" w:cs="Times New Roman"/>
          <w:sz w:val="24"/>
          <w:szCs w:val="24"/>
        </w:rPr>
        <w:t xml:space="preserve"> ellátási hely. Javasoljuk az ellátás férőhely számának 2 főre bővítését.</w:t>
      </w:r>
    </w:p>
    <w:p w:rsidR="000F65C7" w:rsidRPr="00493479" w:rsidRDefault="000F65C7" w:rsidP="000F65C7">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GYVR rögzítési problémái miatt a költségvetés elfogadását követően szeretnénk meghívni valamelyik módszertani központot, hogy segítsenek a rögzítési problémák kiküszöbölésében.</w:t>
      </w:r>
    </w:p>
    <w:p w:rsidR="000F65C7" w:rsidRPr="00493479" w:rsidRDefault="000F65C7" w:rsidP="000F65C7">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kapcsolattartás könnyítése érdek</w:t>
      </w:r>
      <w:r>
        <w:rPr>
          <w:rFonts w:ascii="Times New Roman" w:hAnsi="Times New Roman" w:cs="Times New Roman"/>
          <w:sz w:val="24"/>
          <w:szCs w:val="24"/>
        </w:rPr>
        <w:t>ében külső helyszín kialakítása</w:t>
      </w:r>
      <w:r w:rsidRPr="00493479">
        <w:rPr>
          <w:rFonts w:ascii="Times New Roman" w:hAnsi="Times New Roman" w:cs="Times New Roman"/>
          <w:sz w:val="24"/>
          <w:szCs w:val="24"/>
        </w:rPr>
        <w:t xml:space="preserve"> (</w:t>
      </w:r>
      <w:r>
        <w:rPr>
          <w:rFonts w:ascii="Times New Roman" w:hAnsi="Times New Roman" w:cs="Times New Roman"/>
          <w:sz w:val="24"/>
          <w:szCs w:val="24"/>
        </w:rPr>
        <w:t xml:space="preserve">az </w:t>
      </w:r>
      <w:r w:rsidRPr="00493479">
        <w:rPr>
          <w:rFonts w:ascii="Times New Roman" w:hAnsi="Times New Roman" w:cs="Times New Roman"/>
          <w:sz w:val="24"/>
          <w:szCs w:val="24"/>
        </w:rPr>
        <w:t>intézmény udvarán kisebb játszótér</w:t>
      </w:r>
      <w:r>
        <w:rPr>
          <w:rFonts w:ascii="Times New Roman" w:hAnsi="Times New Roman" w:cs="Times New Roman"/>
          <w:sz w:val="24"/>
          <w:szCs w:val="24"/>
        </w:rPr>
        <w:t xml:space="preserve"> kialakítása,</w:t>
      </w:r>
      <w:r w:rsidRPr="00493479">
        <w:rPr>
          <w:rFonts w:ascii="Times New Roman" w:hAnsi="Times New Roman" w:cs="Times New Roman"/>
          <w:sz w:val="24"/>
          <w:szCs w:val="24"/>
        </w:rPr>
        <w:t xml:space="preserve"> akár pályázat útján is)</w:t>
      </w:r>
      <w:r>
        <w:rPr>
          <w:rFonts w:ascii="Times New Roman" w:hAnsi="Times New Roman" w:cs="Times New Roman"/>
          <w:sz w:val="24"/>
          <w:szCs w:val="24"/>
        </w:rPr>
        <w:t>.</w:t>
      </w:r>
    </w:p>
    <w:p w:rsidR="000F65C7" w:rsidRDefault="000F65C7" w:rsidP="000F65C7">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0F65C7" w:rsidRDefault="000F65C7" w:rsidP="000F65C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Az Óvodai és Iskolai S</w:t>
      </w:r>
      <w:r w:rsidRPr="006903C6">
        <w:rPr>
          <w:rFonts w:ascii="Times New Roman" w:hAnsi="Times New Roman" w:cs="Times New Roman"/>
          <w:b/>
          <w:sz w:val="24"/>
          <w:szCs w:val="24"/>
        </w:rPr>
        <w:t xml:space="preserve">zociális </w:t>
      </w:r>
      <w:r>
        <w:rPr>
          <w:rFonts w:ascii="Times New Roman" w:hAnsi="Times New Roman" w:cs="Times New Roman"/>
          <w:b/>
          <w:sz w:val="24"/>
          <w:szCs w:val="24"/>
        </w:rPr>
        <w:t>S</w:t>
      </w:r>
      <w:r w:rsidRPr="006903C6">
        <w:rPr>
          <w:rFonts w:ascii="Times New Roman" w:hAnsi="Times New Roman" w:cs="Times New Roman"/>
          <w:b/>
          <w:sz w:val="24"/>
          <w:szCs w:val="24"/>
        </w:rPr>
        <w:t xml:space="preserve">egítő </w:t>
      </w:r>
      <w:r>
        <w:rPr>
          <w:rFonts w:ascii="Times New Roman" w:hAnsi="Times New Roman" w:cs="Times New Roman"/>
          <w:b/>
          <w:sz w:val="24"/>
          <w:szCs w:val="24"/>
        </w:rPr>
        <w:t>Szakmai Egység</w:t>
      </w:r>
    </w:p>
    <w:p w:rsidR="000F65C7" w:rsidRPr="006903C6" w:rsidRDefault="000F65C7" w:rsidP="000F65C7">
      <w:pPr>
        <w:spacing w:after="0" w:line="240" w:lineRule="auto"/>
        <w:jc w:val="center"/>
        <w:rPr>
          <w:rFonts w:ascii="Times New Roman" w:hAnsi="Times New Roman" w:cs="Times New Roman"/>
          <w:b/>
          <w:sz w:val="24"/>
          <w:szCs w:val="24"/>
        </w:rPr>
      </w:pPr>
    </w:p>
    <w:p w:rsidR="000F65C7" w:rsidRPr="005926D0" w:rsidRDefault="000F65C7" w:rsidP="000F65C7">
      <w:pPr>
        <w:spacing w:after="0" w:line="240" w:lineRule="auto"/>
        <w:jc w:val="both"/>
        <w:rPr>
          <w:rFonts w:ascii="Times New Roman" w:hAnsi="Times New Roman" w:cs="Times New Roman"/>
          <w:sz w:val="24"/>
          <w:szCs w:val="24"/>
        </w:rPr>
      </w:pPr>
      <w:r w:rsidRPr="005926D0">
        <w:rPr>
          <w:rFonts w:ascii="Times New Roman" w:hAnsi="Times New Roman" w:cs="Times New Roman"/>
          <w:sz w:val="24"/>
          <w:szCs w:val="24"/>
        </w:rPr>
        <w:t>Az óvodai és iskolai szociális segítő tevékenység a család</w:t>
      </w:r>
      <w:r>
        <w:rPr>
          <w:rFonts w:ascii="Times New Roman" w:hAnsi="Times New Roman" w:cs="Times New Roman"/>
          <w:sz w:val="24"/>
          <w:szCs w:val="24"/>
        </w:rPr>
        <w:t>,</w:t>
      </w:r>
      <w:r w:rsidRPr="005926D0">
        <w:rPr>
          <w:rFonts w:ascii="Times New Roman" w:hAnsi="Times New Roman" w:cs="Times New Roman"/>
          <w:sz w:val="24"/>
          <w:szCs w:val="24"/>
        </w:rPr>
        <w:t xml:space="preserve">- és gyermekjóléti központ speciális szolgáltatása. Az óvodai és iskolai szociális segítő a gyermek/ek veszélyeztetettségének megelőzése érdekében - a szociális segítő munka eszközeivel - támogatást nyújt az óvodai és iskolai szociális segítő szolgáltatás keretében. A gyermek igényeinek és szükségleteinek megfelelő önálló, egyéni és csoportos speciális szolgáltatásokat, programokat nyújt. </w:t>
      </w:r>
    </w:p>
    <w:p w:rsidR="000F65C7" w:rsidRDefault="000F65C7" w:rsidP="000F65C7">
      <w:pPr>
        <w:spacing w:after="0" w:line="240" w:lineRule="auto"/>
        <w:jc w:val="both"/>
        <w:rPr>
          <w:rFonts w:ascii="Times New Roman" w:hAnsi="Times New Roman" w:cs="Times New Roman"/>
          <w:sz w:val="24"/>
          <w:szCs w:val="24"/>
        </w:rPr>
      </w:pPr>
    </w:p>
    <w:p w:rsidR="000F65C7" w:rsidRDefault="000F65C7" w:rsidP="000F65C7">
      <w:pPr>
        <w:spacing w:after="0" w:line="240" w:lineRule="auto"/>
        <w:jc w:val="both"/>
        <w:rPr>
          <w:rFonts w:ascii="Times New Roman" w:hAnsi="Times New Roman" w:cs="Times New Roman"/>
          <w:sz w:val="24"/>
          <w:szCs w:val="24"/>
        </w:rPr>
      </w:pPr>
      <w:r w:rsidRPr="00670DEE">
        <w:rPr>
          <w:rFonts w:ascii="Times New Roman" w:hAnsi="Times New Roman" w:cs="Times New Roman"/>
          <w:sz w:val="24"/>
          <w:szCs w:val="24"/>
        </w:rPr>
        <w:lastRenderedPageBreak/>
        <w:t>A szakember a szociális segítő tevékenység eszközeit és módszereit használja probléma</w:t>
      </w:r>
      <w:r>
        <w:rPr>
          <w:rFonts w:ascii="Times New Roman" w:hAnsi="Times New Roman" w:cs="Times New Roman"/>
          <w:sz w:val="24"/>
          <w:szCs w:val="24"/>
        </w:rPr>
        <w:t xml:space="preserve"> </w:t>
      </w:r>
      <w:r w:rsidRPr="00670DEE">
        <w:rPr>
          <w:rFonts w:ascii="Times New Roman" w:hAnsi="Times New Roman" w:cs="Times New Roman"/>
          <w:sz w:val="24"/>
          <w:szCs w:val="24"/>
        </w:rPr>
        <w:t>megoldásra:</w:t>
      </w:r>
    </w:p>
    <w:p w:rsidR="000F65C7" w:rsidRPr="0044358D" w:rsidRDefault="000F65C7" w:rsidP="000F65C7">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Egyéni tanácsadás, segítő beszélgetés tanulóknak, segítségnyújtás a probléma kezelésében, a diákok támogatása a számukra nehézséget okozó élethelyzetek kezelésében. </w:t>
      </w:r>
    </w:p>
    <w:p w:rsidR="000F65C7" w:rsidRPr="0044358D" w:rsidRDefault="000F65C7" w:rsidP="000F65C7">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Tanácsadás szülőknek a gyermeknevelés és a családi élet más problémát okozó területein, iskolai problémák kapcsán segíti a szülőket az enyhébb családi nehézségek kezelésében, elsődlegesen a gyermeknevelés nehézségeiben. </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Részvétel a szülő és a pedagógus közötti megbeszélésen: a szülő, a pedagógus, vagy mindketten kérhetik, hogy a szociális segítő legyen jelen a megbeszélésen</w:t>
      </w:r>
      <w:r>
        <w:rPr>
          <w:rFonts w:ascii="Times New Roman" w:eastAsia="Times New Roman" w:hAnsi="Times New Roman" w:cs="Times New Roman"/>
          <w:sz w:val="24"/>
          <w:szCs w:val="24"/>
          <w:lang w:eastAsia="hu-HU"/>
        </w:rPr>
        <w:t>.</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Közvetítés tanár-diák, szülő–gyermek kapcsolatban: a szociális segítő közvetítőként segíti a konfliktusok megbeszélését és rendezését. Súlyos, veszélyeztető helyzetben feladata</w:t>
      </w:r>
      <w:r>
        <w:rPr>
          <w:rFonts w:ascii="Times New Roman" w:eastAsia="Times New Roman" w:hAnsi="Times New Roman" w:cs="Times New Roman"/>
          <w:sz w:val="24"/>
          <w:szCs w:val="24"/>
          <w:lang w:eastAsia="hu-HU"/>
        </w:rPr>
        <w:t xml:space="preserve"> az</w:t>
      </w:r>
      <w:r w:rsidRPr="0044358D">
        <w:rPr>
          <w:rFonts w:ascii="Times New Roman" w:eastAsia="Times New Roman" w:hAnsi="Times New Roman" w:cs="Times New Roman"/>
          <w:sz w:val="24"/>
          <w:szCs w:val="24"/>
          <w:lang w:eastAsia="hu-HU"/>
        </w:rPr>
        <w:t xml:space="preserve"> eset jelzése, delegálása a Központ családsegítője vagy esetmenedzsere felé.</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Konzultáció szülőkkel, pedagógusokkal</w:t>
      </w:r>
      <w:r>
        <w:rPr>
          <w:rFonts w:ascii="Times New Roman" w:eastAsia="Times New Roman" w:hAnsi="Times New Roman" w:cs="Times New Roman"/>
          <w:sz w:val="24"/>
          <w:szCs w:val="24"/>
          <w:lang w:eastAsia="hu-HU"/>
        </w:rPr>
        <w:t>.</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Kríziskezelés</w:t>
      </w:r>
      <w:r>
        <w:rPr>
          <w:rFonts w:ascii="Times New Roman" w:eastAsia="Times New Roman" w:hAnsi="Times New Roman" w:cs="Times New Roman"/>
          <w:sz w:val="24"/>
          <w:szCs w:val="24"/>
          <w:lang w:eastAsia="hu-HU"/>
        </w:rPr>
        <w:t>.</w:t>
      </w:r>
    </w:p>
    <w:p w:rsidR="000F65C7" w:rsidRPr="0044358D" w:rsidRDefault="000F65C7" w:rsidP="000F65C7">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Információnyújtás elérhető szolgáltatásokról (pedagógiai, pszichés, szociális), jogokról, a szociális rendszer működéséről, segítségnyújtás az ügyintézésben; szükség esetén tájékoztatást nyújt a szociális ellátásokról és intézményekről, és az ezekben szokásos eljárásokról, és lehetőségekről, segí</w:t>
      </w:r>
      <w:r>
        <w:rPr>
          <w:rFonts w:ascii="Times New Roman" w:eastAsia="Calibri" w:hAnsi="Times New Roman" w:cs="Times New Roman"/>
          <w:sz w:val="24"/>
          <w:szCs w:val="24"/>
        </w:rPr>
        <w:t>t az ügyintézésben</w:t>
      </w:r>
      <w:r w:rsidRPr="0044358D">
        <w:rPr>
          <w:rFonts w:ascii="Times New Roman" w:eastAsia="Calibri" w:hAnsi="Times New Roman" w:cs="Times New Roman"/>
          <w:sz w:val="24"/>
          <w:szCs w:val="24"/>
        </w:rPr>
        <w:t>.</w:t>
      </w:r>
    </w:p>
    <w:p w:rsidR="000F65C7" w:rsidRPr="0044358D" w:rsidRDefault="000F65C7" w:rsidP="000F65C7">
      <w:pPr>
        <w:pStyle w:val="Listaszerbekezds"/>
        <w:numPr>
          <w:ilvl w:val="0"/>
          <w:numId w:val="37"/>
        </w:numPr>
        <w:spacing w:after="0" w:line="240" w:lineRule="auto"/>
        <w:jc w:val="both"/>
        <w:rPr>
          <w:rFonts w:ascii="Times New Roman" w:eastAsia="Calibri" w:hAnsi="Times New Roman" w:cs="Times New Roman"/>
          <w:sz w:val="24"/>
          <w:szCs w:val="24"/>
          <w:lang w:eastAsia="hu-HU"/>
        </w:rPr>
      </w:pPr>
      <w:r w:rsidRPr="0044358D">
        <w:rPr>
          <w:rFonts w:ascii="Times New Roman" w:eastAsia="Calibri" w:hAnsi="Times New Roman" w:cs="Times New Roman"/>
          <w:sz w:val="24"/>
          <w:szCs w:val="24"/>
          <w:lang w:eastAsia="hu-HU"/>
        </w:rPr>
        <w:t>Közvetítés szolgáltatásokhoz: a probléma jellegétől függően, javaslatot tesz a megfelelő intézménnyel való kapcsolatfelvételre, és segítséget nyújt a kapcsolat kialakításában.</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Csoportmunka: szociális és kommunikációs kompetenciafejlesztés, önismeret</w:t>
      </w:r>
      <w:r>
        <w:rPr>
          <w:rFonts w:ascii="Times New Roman" w:eastAsia="Times New Roman" w:hAnsi="Times New Roman" w:cs="Times New Roman"/>
          <w:sz w:val="24"/>
          <w:szCs w:val="24"/>
          <w:lang w:eastAsia="hu-HU"/>
        </w:rPr>
        <w:t>.</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Közösségi programokon való részvétel, klubok, táborok szervezése.</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Esetmegbeszélésen, esetkonferencián való részvétel.</w:t>
      </w:r>
    </w:p>
    <w:p w:rsidR="000F65C7" w:rsidRPr="0044358D" w:rsidRDefault="000F65C7" w:rsidP="000F65C7">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hAnsi="Times New Roman" w:cs="Times New Roman"/>
          <w:sz w:val="24"/>
          <w:szCs w:val="24"/>
        </w:rPr>
        <w:t>Részvétel szülői értekezleten, fogadóórán.</w:t>
      </w:r>
    </w:p>
    <w:p w:rsidR="000F65C7" w:rsidRPr="00367E7D" w:rsidRDefault="000F65C7" w:rsidP="000F65C7">
      <w:pPr>
        <w:spacing w:after="0" w:line="240" w:lineRule="auto"/>
        <w:jc w:val="both"/>
        <w:rPr>
          <w:rFonts w:ascii="Times New Roman" w:eastAsia="Times New Roman" w:hAnsi="Times New Roman" w:cs="Times New Roman"/>
          <w:sz w:val="24"/>
          <w:szCs w:val="24"/>
          <w:lang w:eastAsia="hu-HU"/>
        </w:rPr>
      </w:pPr>
      <w:r w:rsidRPr="00367E7D">
        <w:rPr>
          <w:rFonts w:ascii="Times New Roman" w:eastAsia="Times New Roman" w:hAnsi="Times New Roman" w:cs="Times New Roman"/>
          <w:sz w:val="24"/>
          <w:szCs w:val="24"/>
          <w:lang w:eastAsia="hu-HU"/>
        </w:rPr>
        <w:t> </w:t>
      </w:r>
    </w:p>
    <w:p w:rsidR="000F65C7" w:rsidRDefault="000F65C7" w:rsidP="000F6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2024. évben az óvodai és iskolai szociális segítő csoport 4 fővel működött.   </w:t>
      </w:r>
    </w:p>
    <w:p w:rsidR="000F65C7" w:rsidRDefault="000F65C7" w:rsidP="000F6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z</w:t>
      </w:r>
      <w:r>
        <w:rPr>
          <w:rFonts w:ascii="Times New Roman" w:hAnsi="Times New Roman" w:cs="Times New Roman"/>
          <w:sz w:val="24"/>
          <w:szCs w:val="24"/>
        </w:rPr>
        <w:t xml:space="preserve"> elmúlt évben 13 általános iskolában, 5 középfokú iskolában, valamint egy óvodában valósult meg a feladatellátás. </w:t>
      </w:r>
    </w:p>
    <w:p w:rsidR="000F65C7" w:rsidRDefault="000F65C7" w:rsidP="000F65C7">
      <w:pPr>
        <w:spacing w:after="0" w:line="240" w:lineRule="auto"/>
        <w:jc w:val="both"/>
        <w:rPr>
          <w:rFonts w:ascii="Times New Roman" w:hAnsi="Times New Roman" w:cs="Times New Roman"/>
          <w:sz w:val="24"/>
          <w:szCs w:val="24"/>
        </w:rPr>
      </w:pPr>
    </w:p>
    <w:p w:rsidR="000F65C7" w:rsidRDefault="000F65C7" w:rsidP="000F65C7">
      <w:pPr>
        <w:spacing w:after="0" w:line="24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2024</w:t>
      </w:r>
      <w:r w:rsidRPr="001240B0">
        <w:rPr>
          <w:rFonts w:ascii="Times New Roman" w:hAnsi="Times New Roman" w:cs="Times New Roman"/>
          <w:b/>
          <w:sz w:val="24"/>
          <w:szCs w:val="24"/>
        </w:rPr>
        <w:t xml:space="preserve">. évben az alábbi iskolákban tartottunk </w:t>
      </w:r>
      <w:r>
        <w:rPr>
          <w:rFonts w:ascii="Times New Roman" w:hAnsi="Times New Roman" w:cs="Times New Roman"/>
          <w:b/>
          <w:sz w:val="24"/>
          <w:szCs w:val="24"/>
        </w:rPr>
        <w:t>heti rendszerességgel</w:t>
      </w:r>
      <w:r w:rsidRPr="001240B0">
        <w:rPr>
          <w:rFonts w:ascii="Times New Roman" w:hAnsi="Times New Roman" w:cs="Times New Roman"/>
          <w:b/>
          <w:sz w:val="24"/>
          <w:szCs w:val="24"/>
        </w:rPr>
        <w:t xml:space="preserve"> ügyeletet</w:t>
      </w:r>
      <w:r>
        <w:rPr>
          <w:rFonts w:ascii="Times New Roman" w:hAnsi="Times New Roman" w:cs="Times New Roman"/>
          <w:b/>
          <w:sz w:val="24"/>
          <w:szCs w:val="24"/>
        </w:rPr>
        <w:t>:</w:t>
      </w:r>
    </w:p>
    <w:p w:rsidR="000F65C7" w:rsidRPr="009712DF"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Fazekas Mihály Általános Iskola - Dunakeszi</w:t>
      </w:r>
    </w:p>
    <w:p w:rsidR="000F65C7" w:rsidRPr="009712DF"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Kőrösi Csoma Sándor Általános Iskola – Dunakeszi</w:t>
      </w:r>
    </w:p>
    <w:p w:rsidR="000F65C7" w:rsidRPr="001240B0"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Bárdos Sándor Általános Iskola - Dunakeszi</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Szent István Általános Iskola – Dunakeszi</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391AB0">
        <w:rPr>
          <w:rFonts w:ascii="Times New Roman" w:hAnsi="Times New Roman" w:cs="Times New Roman"/>
          <w:sz w:val="24"/>
          <w:szCs w:val="24"/>
        </w:rPr>
        <w:t xml:space="preserve">Széchenyi István Általános Iskola - Dunakeszi  </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Krisztus Király Általános Iskola - Dunakeszi</w:t>
      </w:r>
      <w:r w:rsidRPr="00391AB0">
        <w:rPr>
          <w:rFonts w:ascii="Times New Roman" w:hAnsi="Times New Roman" w:cs="Times New Roman"/>
          <w:sz w:val="24"/>
          <w:szCs w:val="24"/>
        </w:rPr>
        <w:t xml:space="preserve">  </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IV. Béla Király Gimnázium - Dunakeszi</w:t>
      </w:r>
      <w:r w:rsidRPr="00391AB0">
        <w:rPr>
          <w:rFonts w:ascii="Times New Roman" w:hAnsi="Times New Roman" w:cs="Times New Roman"/>
          <w:sz w:val="24"/>
          <w:szCs w:val="24"/>
        </w:rPr>
        <w:t xml:space="preserve"> </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Váci Szc. - Lányi Ferenc Technikum és Szakképző</w:t>
      </w:r>
      <w:r w:rsidRPr="00391AB0">
        <w:rPr>
          <w:rFonts w:ascii="Times New Roman" w:hAnsi="Times New Roman" w:cs="Times New Roman"/>
          <w:sz w:val="24"/>
          <w:szCs w:val="24"/>
        </w:rPr>
        <w:t xml:space="preserve"> </w:t>
      </w:r>
      <w:r>
        <w:rPr>
          <w:rFonts w:ascii="Times New Roman" w:hAnsi="Times New Roman" w:cs="Times New Roman"/>
          <w:sz w:val="24"/>
          <w:szCs w:val="24"/>
        </w:rPr>
        <w:t>Iskola - Dunakeszi</w:t>
      </w:r>
      <w:r w:rsidRPr="00391AB0">
        <w:rPr>
          <w:rFonts w:ascii="Times New Roman" w:hAnsi="Times New Roman" w:cs="Times New Roman"/>
          <w:sz w:val="24"/>
          <w:szCs w:val="24"/>
        </w:rPr>
        <w:t xml:space="preserve">      </w:t>
      </w:r>
    </w:p>
    <w:p w:rsidR="000F65C7" w:rsidRPr="00391AB0"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Búzaszem Katolikus Általános Iskola és Alapfokú Művészeti Iskola</w:t>
      </w:r>
      <w:r w:rsidRPr="00391AB0">
        <w:rPr>
          <w:rFonts w:ascii="Times New Roman" w:hAnsi="Times New Roman" w:cs="Times New Roman"/>
          <w:sz w:val="24"/>
          <w:szCs w:val="24"/>
        </w:rPr>
        <w:t xml:space="preserve"> </w:t>
      </w:r>
      <w:r>
        <w:rPr>
          <w:rFonts w:ascii="Times New Roman" w:hAnsi="Times New Roman" w:cs="Times New Roman"/>
          <w:sz w:val="24"/>
          <w:szCs w:val="24"/>
        </w:rPr>
        <w:t>- Göd</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Gödi </w:t>
      </w:r>
      <w:r w:rsidRPr="001240B0">
        <w:rPr>
          <w:rFonts w:ascii="Times New Roman" w:hAnsi="Times New Roman" w:cs="Times New Roman"/>
          <w:sz w:val="24"/>
          <w:szCs w:val="24"/>
        </w:rPr>
        <w:t>Németh László Általános Iskola</w:t>
      </w:r>
      <w:r w:rsidRPr="00DC7E31">
        <w:rPr>
          <w:rFonts w:ascii="Times New Roman" w:hAnsi="Times New Roman" w:cs="Times New Roman"/>
          <w:sz w:val="24"/>
          <w:szCs w:val="24"/>
        </w:rPr>
        <w:t xml:space="preserve"> </w:t>
      </w:r>
      <w:r>
        <w:rPr>
          <w:rFonts w:ascii="Times New Roman" w:hAnsi="Times New Roman" w:cs="Times New Roman"/>
          <w:sz w:val="24"/>
          <w:szCs w:val="24"/>
        </w:rPr>
        <w:t>és Alapfokú Művészeti Iskola</w:t>
      </w:r>
      <w:r w:rsidRPr="00391AB0">
        <w:rPr>
          <w:rFonts w:ascii="Times New Roman" w:hAnsi="Times New Roman" w:cs="Times New Roman"/>
          <w:sz w:val="24"/>
          <w:szCs w:val="24"/>
        </w:rPr>
        <w:t xml:space="preserve"> </w:t>
      </w:r>
      <w:r w:rsidRPr="001240B0">
        <w:rPr>
          <w:rFonts w:ascii="Times New Roman" w:hAnsi="Times New Roman" w:cs="Times New Roman"/>
          <w:sz w:val="24"/>
          <w:szCs w:val="24"/>
        </w:rPr>
        <w:t>– Göd</w:t>
      </w:r>
    </w:p>
    <w:p w:rsidR="000F65C7" w:rsidRPr="001240B0"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Fáy András Általános Iskola – Fót</w:t>
      </w:r>
    </w:p>
    <w:p w:rsidR="000F65C7" w:rsidRPr="001240B0"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Népművészeti Szakgimnázium és Gimnázium - Fót </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Garay János Általános Iskola – Fót</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Németh Kálmán Általános Iskola </w:t>
      </w:r>
      <w:r>
        <w:rPr>
          <w:rFonts w:ascii="Times New Roman" w:hAnsi="Times New Roman" w:cs="Times New Roman"/>
          <w:sz w:val="24"/>
          <w:szCs w:val="24"/>
        </w:rPr>
        <w:t>–</w:t>
      </w:r>
      <w:r w:rsidRPr="001240B0">
        <w:rPr>
          <w:rFonts w:ascii="Times New Roman" w:hAnsi="Times New Roman" w:cs="Times New Roman"/>
          <w:sz w:val="24"/>
          <w:szCs w:val="24"/>
        </w:rPr>
        <w:t xml:space="preserve"> Fót</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Fóti Szabad Waldorf Iskola - Fót</w:t>
      </w:r>
    </w:p>
    <w:p w:rsidR="000F65C7"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Esztergály Mihály Általános Iskola – Csomád</w:t>
      </w:r>
    </w:p>
    <w:p w:rsidR="000F65C7" w:rsidRDefault="000F65C7" w:rsidP="000F65C7">
      <w:pPr>
        <w:pStyle w:val="Listaszerbekezds"/>
        <w:numPr>
          <w:ilvl w:val="0"/>
          <w:numId w:val="35"/>
        </w:numPr>
        <w:spacing w:after="0" w:line="240" w:lineRule="auto"/>
        <w:ind w:left="709"/>
        <w:jc w:val="both"/>
        <w:rPr>
          <w:rFonts w:ascii="Times New Roman" w:hAnsi="Times New Roman" w:cs="Times New Roman"/>
          <w:sz w:val="24"/>
          <w:szCs w:val="24"/>
        </w:rPr>
      </w:pPr>
      <w:r w:rsidRPr="009712DF">
        <w:rPr>
          <w:rFonts w:ascii="Times New Roman" w:hAnsi="Times New Roman" w:cs="Times New Roman"/>
          <w:sz w:val="24"/>
          <w:szCs w:val="24"/>
        </w:rPr>
        <w:t xml:space="preserve">Napsugár Óvoda </w:t>
      </w:r>
      <w:r>
        <w:rPr>
          <w:rFonts w:ascii="Times New Roman" w:hAnsi="Times New Roman" w:cs="Times New Roman"/>
          <w:sz w:val="24"/>
          <w:szCs w:val="24"/>
        </w:rPr>
        <w:t>–</w:t>
      </w:r>
      <w:r w:rsidRPr="009712DF">
        <w:rPr>
          <w:rFonts w:ascii="Times New Roman" w:hAnsi="Times New Roman" w:cs="Times New Roman"/>
          <w:sz w:val="24"/>
          <w:szCs w:val="24"/>
        </w:rPr>
        <w:t xml:space="preserve"> Csomád</w:t>
      </w:r>
    </w:p>
    <w:p w:rsidR="000F65C7" w:rsidRDefault="000F65C7" w:rsidP="000F65C7">
      <w:pPr>
        <w:spacing w:after="0" w:line="240" w:lineRule="auto"/>
        <w:jc w:val="both"/>
        <w:rPr>
          <w:rFonts w:ascii="Times New Roman" w:hAnsi="Times New Roman" w:cs="Times New Roman"/>
          <w:b/>
          <w:sz w:val="24"/>
          <w:szCs w:val="24"/>
        </w:rPr>
      </w:pPr>
    </w:p>
    <w:p w:rsidR="000F65C7" w:rsidRPr="001240B0" w:rsidRDefault="000F65C7" w:rsidP="000F65C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Az</w:t>
      </w:r>
      <w:r w:rsidRPr="001240B0">
        <w:rPr>
          <w:rFonts w:ascii="Times New Roman" w:hAnsi="Times New Roman" w:cs="Times New Roman"/>
          <w:sz w:val="24"/>
          <w:szCs w:val="24"/>
        </w:rPr>
        <w:t xml:space="preserve"> </w:t>
      </w:r>
      <w:r>
        <w:rPr>
          <w:rFonts w:ascii="Times New Roman" w:hAnsi="Times New Roman" w:cs="Times New Roman"/>
          <w:b/>
          <w:sz w:val="24"/>
          <w:szCs w:val="24"/>
        </w:rPr>
        <w:t xml:space="preserve">ügyeleti idő keretében, </w:t>
      </w:r>
      <w:r w:rsidRPr="001240B0">
        <w:rPr>
          <w:rFonts w:ascii="Times New Roman" w:hAnsi="Times New Roman" w:cs="Times New Roman"/>
          <w:b/>
          <w:sz w:val="24"/>
          <w:szCs w:val="24"/>
        </w:rPr>
        <w:t>az alábbi feladatok kerültek ellátásra:</w:t>
      </w:r>
    </w:p>
    <w:p w:rsidR="000F65C7" w:rsidRPr="0044358D"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rendszeres kapcsolattartás a pedagógusokkal, gyermek-és ifjúságvédelmi védelmi felelősökkel, osztályfőnökökkel</w:t>
      </w:r>
      <w:r>
        <w:rPr>
          <w:rFonts w:ascii="Times New Roman" w:hAnsi="Times New Roman" w:cs="Times New Roman"/>
          <w:sz w:val="24"/>
          <w:szCs w:val="24"/>
        </w:rPr>
        <w:t>;</w:t>
      </w:r>
    </w:p>
    <w:p w:rsidR="000F65C7" w:rsidRPr="0044358D"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lastRenderedPageBreak/>
        <w:t xml:space="preserve">információ csere és szakmaközi kapcsolatok fenntartása az iskolákban dolgozó segítő </w:t>
      </w:r>
      <w:r>
        <w:rPr>
          <w:rFonts w:ascii="Times New Roman" w:hAnsi="Times New Roman" w:cs="Times New Roman"/>
          <w:sz w:val="24"/>
          <w:szCs w:val="24"/>
        </w:rPr>
        <w:t>szakemberekkel,</w:t>
      </w:r>
      <w:r w:rsidRPr="0044358D">
        <w:rPr>
          <w:rFonts w:ascii="Times New Roman" w:hAnsi="Times New Roman" w:cs="Times New Roman"/>
          <w:sz w:val="24"/>
          <w:szCs w:val="24"/>
        </w:rPr>
        <w:t xml:space="preserve"> iskolapszichológusokkal, védőnőkkel, fejlesztőpedagógusokkal</w:t>
      </w:r>
      <w:r>
        <w:rPr>
          <w:rFonts w:ascii="Times New Roman" w:hAnsi="Times New Roman" w:cs="Times New Roman"/>
          <w:sz w:val="24"/>
          <w:szCs w:val="24"/>
        </w:rPr>
        <w:t>;</w:t>
      </w:r>
    </w:p>
    <w:p w:rsidR="000F65C7" w:rsidRPr="0044358D"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segítő beszélgetés gyerekekkel és</w:t>
      </w:r>
      <w:r w:rsidRPr="0044358D">
        <w:rPr>
          <w:rFonts w:ascii="Times New Roman" w:hAnsi="Times New Roman" w:cs="Times New Roman"/>
          <w:sz w:val="24"/>
          <w:szCs w:val="24"/>
        </w:rPr>
        <w:t xml:space="preserve"> tanárokkal</w:t>
      </w:r>
      <w:r>
        <w:rPr>
          <w:rFonts w:ascii="Times New Roman" w:hAnsi="Times New Roman" w:cs="Times New Roman"/>
          <w:sz w:val="24"/>
          <w:szCs w:val="24"/>
        </w:rPr>
        <w:t>;</w:t>
      </w:r>
    </w:p>
    <w:p w:rsidR="000F65C7" w:rsidRPr="0044358D"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tanácsadás szülőknek</w:t>
      </w:r>
      <w:r>
        <w:rPr>
          <w:rFonts w:ascii="Times New Roman" w:hAnsi="Times New Roman" w:cs="Times New Roman"/>
          <w:sz w:val="24"/>
          <w:szCs w:val="24"/>
        </w:rPr>
        <w:t>;</w:t>
      </w:r>
    </w:p>
    <w:p w:rsidR="000F65C7" w:rsidRPr="0044358D" w:rsidRDefault="000F65C7" w:rsidP="000F65C7">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előadás tartása szülőknek, pedagógusoknak</w:t>
      </w:r>
      <w:r>
        <w:rPr>
          <w:rFonts w:ascii="Times New Roman" w:hAnsi="Times New Roman" w:cs="Times New Roman"/>
          <w:sz w:val="24"/>
          <w:szCs w:val="24"/>
        </w:rPr>
        <w:t>.</w:t>
      </w:r>
    </w:p>
    <w:p w:rsidR="000F65C7" w:rsidRDefault="000F65C7" w:rsidP="000F65C7">
      <w:pPr>
        <w:spacing w:after="0" w:line="240" w:lineRule="auto"/>
        <w:jc w:val="both"/>
        <w:rPr>
          <w:rFonts w:ascii="Times New Roman" w:hAnsi="Times New Roman" w:cs="Times New Roman"/>
          <w:b/>
          <w:sz w:val="24"/>
          <w:szCs w:val="24"/>
        </w:rPr>
      </w:pPr>
    </w:p>
    <w:p w:rsidR="000F65C7" w:rsidRDefault="000F65C7" w:rsidP="000F65C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2024.07.01. - 2024.08.09</w:t>
      </w:r>
      <w:r w:rsidRPr="001240B0">
        <w:rPr>
          <w:rFonts w:ascii="Times New Roman" w:hAnsi="Times New Roman" w:cs="Times New Roman"/>
          <w:b/>
          <w:sz w:val="24"/>
          <w:szCs w:val="24"/>
        </w:rPr>
        <w:t>. között</w:t>
      </w:r>
      <w:r>
        <w:rPr>
          <w:rFonts w:ascii="Times New Roman" w:hAnsi="Times New Roman" w:cs="Times New Roman"/>
          <w:sz w:val="24"/>
          <w:szCs w:val="24"/>
        </w:rPr>
        <w:t xml:space="preserve"> a D</w:t>
      </w:r>
      <w:r w:rsidRPr="001240B0">
        <w:rPr>
          <w:rFonts w:ascii="Times New Roman" w:hAnsi="Times New Roman" w:cs="Times New Roman"/>
          <w:sz w:val="24"/>
          <w:szCs w:val="24"/>
        </w:rPr>
        <w:t xml:space="preserve">unakeszi </w:t>
      </w:r>
      <w:r>
        <w:rPr>
          <w:rFonts w:ascii="Times New Roman" w:hAnsi="Times New Roman" w:cs="Times New Roman"/>
          <w:sz w:val="24"/>
          <w:szCs w:val="24"/>
        </w:rPr>
        <w:t>Város Ö</w:t>
      </w:r>
      <w:r w:rsidRPr="001240B0">
        <w:rPr>
          <w:rFonts w:ascii="Times New Roman" w:hAnsi="Times New Roman" w:cs="Times New Roman"/>
          <w:sz w:val="24"/>
          <w:szCs w:val="24"/>
        </w:rPr>
        <w:t>nkormányzat</w:t>
      </w:r>
      <w:r>
        <w:rPr>
          <w:rFonts w:ascii="Times New Roman" w:hAnsi="Times New Roman" w:cs="Times New Roman"/>
          <w:sz w:val="24"/>
          <w:szCs w:val="24"/>
        </w:rPr>
        <w:t>a</w:t>
      </w:r>
      <w:r w:rsidRPr="001240B0">
        <w:rPr>
          <w:rFonts w:ascii="Times New Roman" w:hAnsi="Times New Roman" w:cs="Times New Roman"/>
          <w:sz w:val="24"/>
          <w:szCs w:val="24"/>
        </w:rPr>
        <w:t xml:space="preserve"> </w:t>
      </w:r>
      <w:r>
        <w:rPr>
          <w:rFonts w:ascii="Times New Roman" w:hAnsi="Times New Roman" w:cs="Times New Roman"/>
          <w:sz w:val="24"/>
          <w:szCs w:val="24"/>
        </w:rPr>
        <w:t xml:space="preserve">szünidei </w:t>
      </w:r>
      <w:r w:rsidRPr="00491BE3">
        <w:rPr>
          <w:rFonts w:ascii="Times New Roman" w:hAnsi="Times New Roman" w:cs="Times New Roman"/>
          <w:sz w:val="24"/>
          <w:szCs w:val="24"/>
        </w:rPr>
        <w:t>városi tábort</w:t>
      </w:r>
      <w:r w:rsidRPr="001240B0">
        <w:rPr>
          <w:rFonts w:ascii="Times New Roman" w:hAnsi="Times New Roman" w:cs="Times New Roman"/>
          <w:sz w:val="24"/>
          <w:szCs w:val="24"/>
        </w:rPr>
        <w:t xml:space="preserve"> működtetett. </w:t>
      </w:r>
      <w:r w:rsidRPr="009712DF">
        <w:rPr>
          <w:rFonts w:ascii="Times New Roman" w:hAnsi="Times New Roman" w:cs="Times New Roman"/>
          <w:sz w:val="24"/>
          <w:szCs w:val="24"/>
        </w:rPr>
        <w:t>Az iskolai szociális segítők rés</w:t>
      </w:r>
      <w:r>
        <w:rPr>
          <w:rFonts w:ascii="Times New Roman" w:hAnsi="Times New Roman" w:cs="Times New Roman"/>
          <w:sz w:val="24"/>
          <w:szCs w:val="24"/>
        </w:rPr>
        <w:t>zt vettek a tábor szervezésében. Feladatunk volt, a jelentkezések kezelése, nyilvántartása. Kapcsolattartás a szülőkkel, a táborvezetőkkel és a pénzügyi osztállyal.</w:t>
      </w:r>
      <w:r w:rsidRPr="009712DF">
        <w:rPr>
          <w:rFonts w:ascii="Times New Roman" w:hAnsi="Times New Roman" w:cs="Times New Roman"/>
          <w:sz w:val="24"/>
          <w:szCs w:val="24"/>
        </w:rPr>
        <w:t xml:space="preserve"> </w:t>
      </w:r>
      <w:r>
        <w:rPr>
          <w:rFonts w:ascii="Times New Roman" w:hAnsi="Times New Roman" w:cs="Times New Roman"/>
          <w:sz w:val="24"/>
          <w:szCs w:val="24"/>
        </w:rPr>
        <w:t>A tábor ideje alatt</w:t>
      </w:r>
      <w:r w:rsidRPr="009712DF">
        <w:rPr>
          <w:rFonts w:ascii="Times New Roman" w:hAnsi="Times New Roman" w:cs="Times New Roman"/>
          <w:sz w:val="24"/>
          <w:szCs w:val="24"/>
        </w:rPr>
        <w:t xml:space="preserve"> játékos foglalkozásokat</w:t>
      </w:r>
      <w:r>
        <w:rPr>
          <w:rFonts w:ascii="Times New Roman" w:hAnsi="Times New Roman" w:cs="Times New Roman"/>
          <w:sz w:val="24"/>
          <w:szCs w:val="24"/>
        </w:rPr>
        <w:t xml:space="preserve"> tartottunk</w:t>
      </w:r>
      <w:r w:rsidRPr="009712DF">
        <w:rPr>
          <w:rFonts w:ascii="Times New Roman" w:hAnsi="Times New Roman" w:cs="Times New Roman"/>
          <w:sz w:val="24"/>
          <w:szCs w:val="24"/>
        </w:rPr>
        <w:t xml:space="preserve">, és segítőbeszélgetést </w:t>
      </w:r>
      <w:r>
        <w:rPr>
          <w:rFonts w:ascii="Times New Roman" w:hAnsi="Times New Roman" w:cs="Times New Roman"/>
          <w:sz w:val="24"/>
          <w:szCs w:val="24"/>
        </w:rPr>
        <w:t>folytattunk</w:t>
      </w:r>
      <w:r w:rsidRPr="009712DF">
        <w:rPr>
          <w:rFonts w:ascii="Times New Roman" w:hAnsi="Times New Roman" w:cs="Times New Roman"/>
          <w:sz w:val="24"/>
          <w:szCs w:val="24"/>
        </w:rPr>
        <w:t xml:space="preserve"> a gyerekekkel.</w:t>
      </w:r>
    </w:p>
    <w:p w:rsidR="000F65C7" w:rsidRDefault="000F65C7" w:rsidP="000F65C7">
      <w:pPr>
        <w:spacing w:after="0" w:line="240" w:lineRule="auto"/>
        <w:jc w:val="both"/>
        <w:rPr>
          <w:rFonts w:ascii="Times New Roman" w:hAnsi="Times New Roman" w:cs="Times New Roman"/>
          <w:sz w:val="24"/>
          <w:szCs w:val="24"/>
        </w:rPr>
      </w:pPr>
    </w:p>
    <w:p w:rsidR="000F65C7" w:rsidRDefault="000F65C7" w:rsidP="000F65C7">
      <w:p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Augusztus végén megbeszéléseket folytattunk a</w:t>
      </w:r>
      <w:r>
        <w:rPr>
          <w:rFonts w:ascii="Times New Roman" w:hAnsi="Times New Roman" w:cs="Times New Roman"/>
          <w:sz w:val="24"/>
          <w:szCs w:val="24"/>
        </w:rPr>
        <w:t>z új</w:t>
      </w:r>
      <w:r w:rsidRPr="001240B0">
        <w:rPr>
          <w:rFonts w:ascii="Times New Roman" w:hAnsi="Times New Roman" w:cs="Times New Roman"/>
          <w:sz w:val="24"/>
          <w:szCs w:val="24"/>
        </w:rPr>
        <w:t xml:space="preserve"> tanév további </w:t>
      </w:r>
      <w:r>
        <w:rPr>
          <w:rFonts w:ascii="Times New Roman" w:hAnsi="Times New Roman" w:cs="Times New Roman"/>
          <w:sz w:val="24"/>
          <w:szCs w:val="24"/>
        </w:rPr>
        <w:t>te</w:t>
      </w:r>
      <w:r w:rsidRPr="001240B0">
        <w:rPr>
          <w:rFonts w:ascii="Times New Roman" w:hAnsi="Times New Roman" w:cs="Times New Roman"/>
          <w:sz w:val="24"/>
          <w:szCs w:val="24"/>
        </w:rPr>
        <w:t>rvezéséről</w:t>
      </w:r>
      <w:r>
        <w:rPr>
          <w:rFonts w:ascii="Times New Roman" w:hAnsi="Times New Roman" w:cs="Times New Roman"/>
          <w:sz w:val="24"/>
          <w:szCs w:val="24"/>
        </w:rPr>
        <w:t>,</w:t>
      </w:r>
      <w:r w:rsidRPr="001240B0">
        <w:rPr>
          <w:rFonts w:ascii="Times New Roman" w:hAnsi="Times New Roman" w:cs="Times New Roman"/>
          <w:sz w:val="24"/>
          <w:szCs w:val="24"/>
        </w:rPr>
        <w:t xml:space="preserve"> felvettük a kapcsolatot a családsegítő és esetmenedzser kollégákkal, hogy átbeszéljük azokat az eseteket, amelyekkel mi is kapcsolatba kerülhetünk a tanév folyamán az egyes iskolákban.</w:t>
      </w:r>
      <w:r>
        <w:rPr>
          <w:rFonts w:ascii="Times New Roman" w:hAnsi="Times New Roman" w:cs="Times New Roman"/>
          <w:sz w:val="24"/>
          <w:szCs w:val="24"/>
        </w:rPr>
        <w:t xml:space="preserve"> Az új Diáknegyedbe költöző két középiskolában egyeztettünk a vezetőséggel a munkánkhoz szükséges feltételek kialakításáról.</w:t>
      </w:r>
    </w:p>
    <w:p w:rsidR="000F65C7" w:rsidRPr="001240B0" w:rsidRDefault="000F65C7" w:rsidP="000F65C7">
      <w:pPr>
        <w:spacing w:after="0" w:line="240" w:lineRule="auto"/>
        <w:jc w:val="both"/>
        <w:rPr>
          <w:rFonts w:ascii="Times New Roman" w:hAnsi="Times New Roman" w:cs="Times New Roman"/>
          <w:sz w:val="24"/>
          <w:szCs w:val="24"/>
        </w:rPr>
      </w:pPr>
    </w:p>
    <w:p w:rsidR="000F65C7" w:rsidRDefault="000F65C7" w:rsidP="000F6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Munkánk fontos része a családsegítőkkel, esetmenedzserekkel való együttműködés. 2024-es évben is sokszor kértek tőlünk segítséget egy-egy gyermek ügyében. Közös munkánk része volt egy-egy gyermek megfigyelése, megsegítése iskolai közegben. Több alkalommal vettünk részt esetkonferencián, esetmegbeszélésen.</w:t>
      </w:r>
    </w:p>
    <w:p w:rsidR="000F65C7" w:rsidRDefault="000F65C7" w:rsidP="000F65C7">
      <w:pPr>
        <w:spacing w:after="0" w:line="240" w:lineRule="auto"/>
        <w:jc w:val="both"/>
        <w:rPr>
          <w:rFonts w:ascii="Times New Roman" w:hAnsi="Times New Roman" w:cs="Times New Roman"/>
          <w:sz w:val="24"/>
          <w:szCs w:val="24"/>
        </w:rPr>
      </w:pPr>
    </w:p>
    <w:p w:rsidR="000F65C7" w:rsidRPr="0044358D" w:rsidRDefault="000F65C7" w:rsidP="000F65C7">
      <w:p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Dunakeszin, Fóton és Gödön</w:t>
      </w:r>
      <w:r>
        <w:rPr>
          <w:rFonts w:ascii="Times New Roman" w:hAnsi="Times New Roman" w:cs="Times New Roman"/>
          <w:sz w:val="24"/>
          <w:szCs w:val="24"/>
        </w:rPr>
        <w:t xml:space="preserve"> 6-6 alkalommal megszervezte a család- és gyermekjóléti s</w:t>
      </w:r>
      <w:r w:rsidRPr="0044358D">
        <w:rPr>
          <w:rFonts w:ascii="Times New Roman" w:hAnsi="Times New Roman" w:cs="Times New Roman"/>
          <w:sz w:val="24"/>
          <w:szCs w:val="24"/>
        </w:rPr>
        <w:t>zolgálat a jelz</w:t>
      </w:r>
      <w:r>
        <w:rPr>
          <w:rFonts w:ascii="Times New Roman" w:hAnsi="Times New Roman" w:cs="Times New Roman"/>
          <w:sz w:val="24"/>
          <w:szCs w:val="24"/>
        </w:rPr>
        <w:t>őrendszeri megbeszéléseket, amelyeken</w:t>
      </w:r>
      <w:r w:rsidRPr="0044358D">
        <w:rPr>
          <w:rFonts w:ascii="Times New Roman" w:hAnsi="Times New Roman" w:cs="Times New Roman"/>
          <w:sz w:val="24"/>
          <w:szCs w:val="24"/>
        </w:rPr>
        <w:t xml:space="preserve"> a területileg érintett szociális segítőink is részt vettek. Ennek keretében kolléganőnk három alkalommal tartott előadást.</w:t>
      </w:r>
    </w:p>
    <w:p w:rsidR="000F65C7" w:rsidRPr="0044358D" w:rsidRDefault="000F65C7" w:rsidP="000F65C7">
      <w:pPr>
        <w:spacing w:after="0" w:line="240" w:lineRule="auto"/>
        <w:jc w:val="both"/>
        <w:rPr>
          <w:rFonts w:ascii="Times New Roman" w:hAnsi="Times New Roman" w:cs="Times New Roman"/>
          <w:b/>
          <w:sz w:val="24"/>
          <w:szCs w:val="24"/>
        </w:rPr>
      </w:pPr>
      <w:r w:rsidRPr="0044358D">
        <w:rPr>
          <w:rFonts w:ascii="Times New Roman" w:hAnsi="Times New Roman" w:cs="Times New Roman"/>
          <w:b/>
          <w:sz w:val="24"/>
          <w:szCs w:val="24"/>
        </w:rPr>
        <w:t>2024. évben tartott csoportfoglalkozások:</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 Bárdos Lajos Általános Iskola – 18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Kőrösi Csoma Sándor Általános Iskola – 18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Szent István Általános Iskola – 9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IV. Béla Király Gimnázium – 2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Váci SZC. Lányi Ferenc Technikum és Szakképző Iskola – 4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3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Fáy András Általános Iskola - 9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Krisztus Király Általános Iskola – 1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Széchenyi Általános Iskola – 3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Garay Általános Iskola – 31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Fóti Szabad Waldorf Iskola – 1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Kálmán Általános Iskola – 6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Esztergály Mihály Általános Iskola - 2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4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Piarista Szakképző Iskola és Kollégium – 1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Előadás kamaszkori krízisekről szülőknek és szakembereknek – 5 alkalom</w:t>
      </w:r>
    </w:p>
    <w:p w:rsidR="000F65C7" w:rsidRPr="0044358D" w:rsidRDefault="000F65C7" w:rsidP="000F65C7">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Rendkívüli szülői értekezlet – 2 alkalom</w:t>
      </w:r>
    </w:p>
    <w:p w:rsidR="000F65C7" w:rsidRPr="0044358D" w:rsidRDefault="000F65C7" w:rsidP="000F65C7">
      <w:pPr>
        <w:spacing w:after="0" w:line="240" w:lineRule="auto"/>
        <w:ind w:right="-427"/>
        <w:jc w:val="both"/>
        <w:rPr>
          <w:rFonts w:ascii="Times New Roman" w:hAnsi="Times New Roman" w:cs="Times New Roman"/>
          <w:sz w:val="24"/>
          <w:szCs w:val="24"/>
        </w:rPr>
      </w:pPr>
      <w:r w:rsidRPr="0044358D">
        <w:rPr>
          <w:rFonts w:ascii="Times New Roman" w:hAnsi="Times New Roman" w:cs="Times New Roman"/>
          <w:sz w:val="24"/>
          <w:szCs w:val="24"/>
        </w:rPr>
        <w:t>A foglalkozásokat a felmerült igényeknek megfelelően, az iskolai bántalmazás megelőzése, konfliktus kezelés, biztonságos közösségi média használata, önismeret, stressz kezelés /Suli-nyugi/, probléma megoldás, bűnmegelőzés /Kiabál társasjáték/, szenvedély betegségek megelőzése, gyermekjogok /Ébresztő óra – Unicef/, közösség építés, kommunikáció fejlesztése témakörökben tartottunk.</w:t>
      </w:r>
    </w:p>
    <w:p w:rsidR="000F65C7" w:rsidRPr="0044358D" w:rsidRDefault="000F65C7" w:rsidP="000F65C7">
      <w:pPr>
        <w:spacing w:after="0" w:line="240" w:lineRule="auto"/>
        <w:ind w:right="-427"/>
        <w:jc w:val="both"/>
        <w:rPr>
          <w:rFonts w:ascii="Times New Roman" w:hAnsi="Times New Roman" w:cs="Times New Roman"/>
          <w:sz w:val="24"/>
          <w:szCs w:val="24"/>
        </w:rPr>
      </w:pPr>
    </w:p>
    <w:p w:rsidR="000F65C7" w:rsidRPr="00183477" w:rsidRDefault="000F65C7" w:rsidP="000F65C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 2024. évben kollégáink az alábbi képzéseken vettek részt</w:t>
      </w:r>
      <w:r w:rsidRPr="00123A5C">
        <w:rPr>
          <w:rFonts w:ascii="Times New Roman" w:hAnsi="Times New Roman" w:cs="Times New Roman"/>
          <w:b/>
          <w:sz w:val="24"/>
          <w:szCs w:val="24"/>
        </w:rPr>
        <w:t xml:space="preserve">: </w:t>
      </w:r>
    </w:p>
    <w:p w:rsidR="000F65C7" w:rsidRPr="00BA20F0"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Óvodai és iskolai szociális segítő képzés – Slachta Margit Nemzeti Szociálpolitikai Intézet szervezésében kötelező képzés /2 fő/</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Suli-nyugi stresszkezelő képzés</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Ekor – Megoldásfókuszú coaching</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8 alkalommal lehetőségünk volt szupervízión részt venni</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KEMI iskolai mediátor képzés 1 fő</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Erőszakmentes kommunikáció alapjai – Nemzetközi erőszakmentes kommunikációs központ</w:t>
      </w:r>
    </w:p>
    <w:p w:rsidR="000F65C7" w:rsidRDefault="000F65C7" w:rsidP="000F65C7">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Sokszínűség és befogadás az óvodában és az iskolában – Partners Hungary alapítvány</w:t>
      </w:r>
    </w:p>
    <w:p w:rsidR="000F65C7" w:rsidRPr="000A3460" w:rsidRDefault="000F65C7" w:rsidP="000F65C7">
      <w:pPr>
        <w:pStyle w:val="Listaszerbekezds"/>
        <w:spacing w:after="0" w:line="240" w:lineRule="auto"/>
        <w:jc w:val="both"/>
        <w:rPr>
          <w:rFonts w:ascii="Times New Roman" w:hAnsi="Times New Roman" w:cs="Times New Roman"/>
          <w:b/>
          <w:sz w:val="24"/>
          <w:szCs w:val="24"/>
        </w:rPr>
      </w:pPr>
    </w:p>
    <w:p w:rsidR="000F65C7" w:rsidRDefault="000F65C7" w:rsidP="000F65C7">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Statisztikai adatok</w:t>
      </w:r>
    </w:p>
    <w:p w:rsidR="000F65C7" w:rsidRPr="004C6F87" w:rsidRDefault="000F65C7" w:rsidP="000F65C7">
      <w:pPr>
        <w:pStyle w:val="Listaszerbekezds"/>
        <w:numPr>
          <w:ilvl w:val="0"/>
          <w:numId w:val="36"/>
        </w:numPr>
        <w:spacing w:after="0" w:line="240" w:lineRule="auto"/>
        <w:ind w:left="714" w:hanging="357"/>
        <w:jc w:val="both"/>
        <w:rPr>
          <w:rFonts w:ascii="Times New Roman" w:hAnsi="Times New Roman" w:cs="Times New Roman"/>
          <w:b/>
          <w:sz w:val="24"/>
          <w:szCs w:val="24"/>
        </w:rPr>
      </w:pPr>
      <w:r w:rsidRPr="004C6F87">
        <w:rPr>
          <w:rFonts w:ascii="Times New Roman" w:hAnsi="Times New Roman" w:cs="Times New Roman"/>
          <w:b/>
          <w:sz w:val="24"/>
          <w:szCs w:val="24"/>
        </w:rPr>
        <w:t>Óvodai és iskolai szociális segítők lét</w:t>
      </w:r>
      <w:r>
        <w:rPr>
          <w:rFonts w:ascii="Times New Roman" w:hAnsi="Times New Roman" w:cs="Times New Roman"/>
          <w:b/>
          <w:sz w:val="24"/>
          <w:szCs w:val="24"/>
        </w:rPr>
        <w:t>száma 2024</w:t>
      </w:r>
      <w:r w:rsidRPr="004C6F87">
        <w:rPr>
          <w:rFonts w:ascii="Times New Roman" w:hAnsi="Times New Roman" w:cs="Times New Roman"/>
          <w:b/>
          <w:sz w:val="24"/>
          <w:szCs w:val="24"/>
        </w:rPr>
        <w:t xml:space="preserve"> évben: 4 fő</w:t>
      </w:r>
      <w:r w:rsidRPr="004C6F87">
        <w:rPr>
          <w:rFonts w:ascii="Times New Roman" w:hAnsi="Times New Roman" w:cs="Times New Roman"/>
          <w:sz w:val="24"/>
          <w:szCs w:val="24"/>
        </w:rPr>
        <w:t xml:space="preserve"> </w:t>
      </w:r>
    </w:p>
    <w:p w:rsidR="000F65C7" w:rsidRPr="004C6F87" w:rsidRDefault="000F65C7" w:rsidP="000F65C7">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sz w:val="24"/>
          <w:szCs w:val="24"/>
        </w:rPr>
        <w:t>K</w:t>
      </w:r>
      <w:r w:rsidRPr="004C6F87">
        <w:rPr>
          <w:rFonts w:ascii="Times New Roman" w:hAnsi="Times New Roman" w:cs="Times New Roman"/>
          <w:b/>
          <w:sz w:val="24"/>
          <w:szCs w:val="24"/>
        </w:rPr>
        <w:t>onzultáció</w:t>
      </w:r>
      <w:r w:rsidRPr="004C6F87">
        <w:rPr>
          <w:rFonts w:ascii="Times New Roman" w:hAnsi="Times New Roman" w:cs="Times New Roman"/>
          <w:sz w:val="24"/>
          <w:szCs w:val="24"/>
        </w:rPr>
        <w:t xml:space="preserve"> a tanárokkal</w:t>
      </w:r>
      <w:r w:rsidRPr="004C6F87">
        <w:rPr>
          <w:rFonts w:ascii="Times New Roman" w:hAnsi="Times New Roman" w:cs="Times New Roman"/>
          <w:b/>
          <w:sz w:val="24"/>
          <w:szCs w:val="24"/>
        </w:rPr>
        <w:t>,</w:t>
      </w:r>
      <w:r w:rsidRPr="004C6F87">
        <w:rPr>
          <w:rFonts w:ascii="Times New Roman" w:hAnsi="Times New Roman" w:cs="Times New Roman"/>
          <w:sz w:val="24"/>
          <w:szCs w:val="24"/>
        </w:rPr>
        <w:t xml:space="preserve"> fejlesztő pedagógusokkal, iskolapszichológusokkal, védőnőkkel, egyéb szakemberekkel</w:t>
      </w:r>
      <w:r>
        <w:rPr>
          <w:rFonts w:ascii="Times New Roman" w:hAnsi="Times New Roman" w:cs="Times New Roman"/>
          <w:sz w:val="24"/>
          <w:szCs w:val="24"/>
        </w:rPr>
        <w:t xml:space="preserve"> – 515</w:t>
      </w:r>
      <w:r w:rsidRPr="004C6F87">
        <w:rPr>
          <w:rFonts w:ascii="Times New Roman" w:hAnsi="Times New Roman" w:cs="Times New Roman"/>
          <w:sz w:val="24"/>
          <w:szCs w:val="24"/>
        </w:rPr>
        <w:t xml:space="preserve"> alkalom</w:t>
      </w:r>
    </w:p>
    <w:p w:rsidR="000F65C7" w:rsidRPr="004C6F87" w:rsidRDefault="000F65C7" w:rsidP="000F65C7">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 xml:space="preserve">Segítő beszélgetés </w:t>
      </w:r>
      <w:r w:rsidRPr="004C6F87">
        <w:rPr>
          <w:rFonts w:ascii="Times New Roman" w:hAnsi="Times New Roman" w:cs="Times New Roman"/>
          <w:sz w:val="24"/>
          <w:szCs w:val="24"/>
        </w:rPr>
        <w:t xml:space="preserve">tanulókkal </w:t>
      </w:r>
      <w:r>
        <w:rPr>
          <w:rFonts w:ascii="Times New Roman" w:hAnsi="Times New Roman" w:cs="Times New Roman"/>
          <w:sz w:val="24"/>
          <w:szCs w:val="24"/>
        </w:rPr>
        <w:t>- 203</w:t>
      </w:r>
      <w:r w:rsidRPr="004C6F87">
        <w:rPr>
          <w:rFonts w:ascii="Times New Roman" w:hAnsi="Times New Roman" w:cs="Times New Roman"/>
          <w:sz w:val="24"/>
          <w:szCs w:val="24"/>
        </w:rPr>
        <w:t xml:space="preserve"> alkalommal</w:t>
      </w:r>
    </w:p>
    <w:p w:rsidR="000F65C7" w:rsidRPr="004C6F87" w:rsidRDefault="000F65C7" w:rsidP="000F65C7">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Szülő konzultáció</w:t>
      </w:r>
      <w:r>
        <w:rPr>
          <w:rFonts w:ascii="Times New Roman" w:hAnsi="Times New Roman" w:cs="Times New Roman"/>
          <w:sz w:val="24"/>
          <w:szCs w:val="24"/>
        </w:rPr>
        <w:t xml:space="preserve"> – 20</w:t>
      </w:r>
      <w:r w:rsidRPr="004C6F87">
        <w:rPr>
          <w:rFonts w:ascii="Times New Roman" w:hAnsi="Times New Roman" w:cs="Times New Roman"/>
          <w:sz w:val="24"/>
          <w:szCs w:val="24"/>
        </w:rPr>
        <w:t xml:space="preserve"> alkalom</w:t>
      </w:r>
    </w:p>
    <w:p w:rsidR="000F65C7" w:rsidRPr="004C6F87" w:rsidRDefault="000F65C7" w:rsidP="000F65C7">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Iskolai csoport foglalkozás</w:t>
      </w:r>
      <w:r w:rsidRPr="004C6F87">
        <w:rPr>
          <w:rFonts w:ascii="Times New Roman" w:hAnsi="Times New Roman" w:cs="Times New Roman"/>
          <w:sz w:val="24"/>
          <w:szCs w:val="24"/>
        </w:rPr>
        <w:t xml:space="preserve">: </w:t>
      </w:r>
      <w:r>
        <w:rPr>
          <w:rFonts w:ascii="Times New Roman" w:hAnsi="Times New Roman" w:cs="Times New Roman"/>
          <w:sz w:val="24"/>
          <w:szCs w:val="24"/>
        </w:rPr>
        <w:t>112</w:t>
      </w:r>
      <w:r w:rsidRPr="004C6F87">
        <w:rPr>
          <w:rFonts w:ascii="Times New Roman" w:hAnsi="Times New Roman" w:cs="Times New Roman"/>
          <w:sz w:val="24"/>
          <w:szCs w:val="24"/>
        </w:rPr>
        <w:t xml:space="preserve"> alkalom </w:t>
      </w:r>
    </w:p>
    <w:p w:rsidR="000F65C7" w:rsidRPr="0044358D" w:rsidRDefault="000F65C7" w:rsidP="000F65C7">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BA20F0">
        <w:rPr>
          <w:rFonts w:ascii="Times New Roman" w:hAnsi="Times New Roman" w:cs="Times New Roman"/>
          <w:b/>
          <w:sz w:val="24"/>
          <w:szCs w:val="24"/>
        </w:rPr>
        <w:t xml:space="preserve">Közösségi program – Nyári tábor: </w:t>
      </w:r>
      <w:r w:rsidRPr="00BA20F0">
        <w:rPr>
          <w:rFonts w:ascii="Times New Roman" w:hAnsi="Times New Roman" w:cs="Times New Roman"/>
          <w:sz w:val="24"/>
          <w:szCs w:val="24"/>
        </w:rPr>
        <w:t>4 segítő 16 alkalommal vett részt</w:t>
      </w:r>
      <w:r>
        <w:rPr>
          <w:rFonts w:ascii="Times New Roman" w:hAnsi="Times New Roman" w:cs="Times New Roman"/>
          <w:b/>
          <w:sz w:val="24"/>
          <w:szCs w:val="24"/>
        </w:rPr>
        <w:t>.</w:t>
      </w:r>
    </w:p>
    <w:p w:rsidR="000F65C7" w:rsidRPr="0044358D" w:rsidRDefault="000F65C7" w:rsidP="000F65C7">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44358D">
        <w:rPr>
          <w:rFonts w:ascii="Times New Roman" w:hAnsi="Times New Roman" w:cs="Times New Roman"/>
          <w:b/>
          <w:sz w:val="24"/>
          <w:szCs w:val="24"/>
        </w:rPr>
        <w:t xml:space="preserve">                         </w:t>
      </w:r>
    </w:p>
    <w:p w:rsidR="000F65C7" w:rsidRPr="00BA20F0" w:rsidRDefault="000F65C7" w:rsidP="000F65C7">
      <w:pPr>
        <w:spacing w:after="0" w:line="240" w:lineRule="auto"/>
        <w:jc w:val="both"/>
        <w:rPr>
          <w:rFonts w:ascii="Times New Roman" w:hAnsi="Times New Roman" w:cs="Times New Roman"/>
          <w:b/>
          <w:sz w:val="24"/>
          <w:szCs w:val="24"/>
          <w:u w:val="single"/>
        </w:rPr>
      </w:pPr>
      <w:r w:rsidRPr="00BA20F0">
        <w:rPr>
          <w:rFonts w:ascii="Times New Roman" w:hAnsi="Times New Roman" w:cs="Times New Roman"/>
          <w:b/>
          <w:sz w:val="24"/>
          <w:szCs w:val="24"/>
          <w:u w:val="single"/>
        </w:rPr>
        <w:t>Munkánk során tapasztalt nehézségek:</w:t>
      </w:r>
    </w:p>
    <w:p w:rsidR="000F65C7" w:rsidRDefault="000F65C7" w:rsidP="000F65C7">
      <w:pPr>
        <w:pStyle w:val="Listaszerbekezds"/>
        <w:numPr>
          <w:ilvl w:val="0"/>
          <w:numId w:val="38"/>
        </w:numPr>
        <w:spacing w:after="0" w:line="240" w:lineRule="auto"/>
        <w:jc w:val="both"/>
        <w:rPr>
          <w:rFonts w:ascii="Times New Roman" w:hAnsi="Times New Roman" w:cs="Times New Roman"/>
          <w:sz w:val="24"/>
          <w:szCs w:val="24"/>
        </w:rPr>
      </w:pPr>
      <w:r w:rsidRPr="00700C5C">
        <w:rPr>
          <w:rFonts w:ascii="Times New Roman" w:hAnsi="Times New Roman" w:cs="Times New Roman"/>
          <w:sz w:val="24"/>
          <w:szCs w:val="24"/>
        </w:rPr>
        <w:t>S</w:t>
      </w:r>
      <w:r>
        <w:rPr>
          <w:rFonts w:ascii="Times New Roman" w:hAnsi="Times New Roman" w:cs="Times New Roman"/>
          <w:sz w:val="24"/>
          <w:szCs w:val="24"/>
        </w:rPr>
        <w:t>ok iskola még mindig nehezen</w:t>
      </w:r>
      <w:r w:rsidRPr="00700C5C">
        <w:rPr>
          <w:rFonts w:ascii="Times New Roman" w:hAnsi="Times New Roman" w:cs="Times New Roman"/>
          <w:sz w:val="24"/>
          <w:szCs w:val="24"/>
        </w:rPr>
        <w:t xml:space="preserve"> tudja a munkánkhoz szükséges feltételeket biztosítani, nincs szabad helyiség az ügyfélfogadásra, csoportfoglalkozásokra. </w:t>
      </w:r>
    </w:p>
    <w:p w:rsidR="000F65C7" w:rsidRPr="00B152BE" w:rsidRDefault="000F65C7" w:rsidP="000F65C7">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B152BE">
        <w:rPr>
          <w:rFonts w:ascii="Times New Roman" w:hAnsi="Times New Roman" w:cs="Times New Roman"/>
          <w:sz w:val="24"/>
          <w:szCs w:val="24"/>
        </w:rPr>
        <w:t>z iskolák zártak, külső szakembernek nehezen adnak ki információt a problémákról</w:t>
      </w:r>
      <w:r>
        <w:rPr>
          <w:rFonts w:ascii="Times New Roman" w:hAnsi="Times New Roman" w:cs="Times New Roman"/>
          <w:sz w:val="24"/>
          <w:szCs w:val="24"/>
        </w:rPr>
        <w:t>.</w:t>
      </w:r>
    </w:p>
    <w:p w:rsidR="000F65C7" w:rsidRDefault="000F65C7" w:rsidP="000F65C7">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 xml:space="preserve"> magas óraszámok miatt nehéz időkeretet találni a segítő</w:t>
      </w:r>
      <w:r>
        <w:rPr>
          <w:rFonts w:ascii="Times New Roman" w:hAnsi="Times New Roman" w:cs="Times New Roman"/>
          <w:sz w:val="24"/>
          <w:szCs w:val="24"/>
        </w:rPr>
        <w:t>-</w:t>
      </w:r>
      <w:r w:rsidRPr="001240B0">
        <w:rPr>
          <w:rFonts w:ascii="Times New Roman" w:hAnsi="Times New Roman" w:cs="Times New Roman"/>
          <w:sz w:val="24"/>
          <w:szCs w:val="24"/>
        </w:rPr>
        <w:t>beszélgetésekre és csoportfoglalkozásokra</w:t>
      </w:r>
      <w:r>
        <w:rPr>
          <w:rFonts w:ascii="Times New Roman" w:hAnsi="Times New Roman" w:cs="Times New Roman"/>
          <w:sz w:val="24"/>
          <w:szCs w:val="24"/>
        </w:rPr>
        <w:t>.</w:t>
      </w:r>
    </w:p>
    <w:p w:rsidR="000F65C7" w:rsidRPr="001240B0" w:rsidRDefault="000F65C7" w:rsidP="000F65C7">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szülők tájékoztatása és elérése sokszor nehézségekbe ütközik.</w:t>
      </w:r>
    </w:p>
    <w:p w:rsidR="000F65C7" w:rsidRPr="00A56986" w:rsidRDefault="000F65C7" w:rsidP="000F65C7">
      <w:pPr>
        <w:widowControl w:val="0"/>
        <w:tabs>
          <w:tab w:val="left" w:pos="360"/>
        </w:tabs>
        <w:suppressAutoHyphens/>
        <w:spacing w:after="0" w:line="240" w:lineRule="auto"/>
        <w:jc w:val="center"/>
        <w:rPr>
          <w:rFonts w:ascii="Times New Roman" w:eastAsia="Arial Unicode MS" w:hAnsi="Times New Roman" w:cs="Times New Roman"/>
          <w:b/>
          <w:kern w:val="1"/>
          <w:sz w:val="24"/>
          <w:szCs w:val="24"/>
          <w:lang w:val="x-none" w:eastAsia="ar-SA"/>
        </w:rPr>
      </w:pPr>
      <w:r>
        <w:rPr>
          <w:rFonts w:ascii="Times New Roman" w:eastAsia="Arial Unicode MS" w:hAnsi="Times New Roman" w:cs="Times New Roman"/>
          <w:b/>
          <w:kern w:val="1"/>
          <w:sz w:val="24"/>
          <w:szCs w:val="24"/>
          <w:lang w:val="x-none" w:eastAsia="ar-SA"/>
        </w:rPr>
        <w:t>Programok, adományok 202</w:t>
      </w:r>
      <w:r>
        <w:rPr>
          <w:rFonts w:ascii="Times New Roman" w:eastAsia="Arial Unicode MS" w:hAnsi="Times New Roman" w:cs="Times New Roman"/>
          <w:b/>
          <w:kern w:val="1"/>
          <w:sz w:val="24"/>
          <w:szCs w:val="24"/>
          <w:lang w:eastAsia="ar-SA"/>
        </w:rPr>
        <w:t xml:space="preserve">4 </w:t>
      </w:r>
      <w:r>
        <w:rPr>
          <w:rFonts w:ascii="Times New Roman" w:eastAsia="Arial Unicode MS" w:hAnsi="Times New Roman" w:cs="Times New Roman"/>
          <w:b/>
          <w:kern w:val="1"/>
          <w:sz w:val="24"/>
          <w:szCs w:val="24"/>
          <w:lang w:val="x-none" w:eastAsia="ar-SA"/>
        </w:rPr>
        <w:t>-</w:t>
      </w:r>
      <w:r>
        <w:rPr>
          <w:rFonts w:ascii="Times New Roman" w:eastAsia="Arial Unicode MS" w:hAnsi="Times New Roman" w:cs="Times New Roman"/>
          <w:b/>
          <w:kern w:val="1"/>
          <w:sz w:val="24"/>
          <w:szCs w:val="24"/>
          <w:lang w:eastAsia="ar-SA"/>
        </w:rPr>
        <w:t xml:space="preserve"> </w:t>
      </w:r>
      <w:r>
        <w:rPr>
          <w:rFonts w:ascii="Times New Roman" w:eastAsia="Arial Unicode MS" w:hAnsi="Times New Roman" w:cs="Times New Roman"/>
          <w:b/>
          <w:kern w:val="1"/>
          <w:sz w:val="24"/>
          <w:szCs w:val="24"/>
          <w:lang w:val="x-none" w:eastAsia="ar-SA"/>
        </w:rPr>
        <w:t>e</w:t>
      </w:r>
      <w:r w:rsidRPr="00A56986">
        <w:rPr>
          <w:rFonts w:ascii="Times New Roman" w:eastAsia="Arial Unicode MS" w:hAnsi="Times New Roman" w:cs="Times New Roman"/>
          <w:b/>
          <w:kern w:val="1"/>
          <w:sz w:val="24"/>
          <w:szCs w:val="24"/>
          <w:lang w:val="x-none" w:eastAsia="ar-SA"/>
        </w:rPr>
        <w:t>s évben</w:t>
      </w:r>
    </w:p>
    <w:p w:rsidR="000F65C7" w:rsidRPr="008C5B2F" w:rsidRDefault="000F65C7" w:rsidP="000F65C7">
      <w:pPr>
        <w:spacing w:after="0" w:line="240" w:lineRule="auto"/>
        <w:jc w:val="both"/>
        <w:rPr>
          <w:rFonts w:ascii="Times New Roman" w:eastAsia="Arial Unicode MS" w:hAnsi="Times New Roman" w:cs="Times New Roman"/>
          <w:i/>
          <w:sz w:val="24"/>
          <w:szCs w:val="24"/>
          <w:lang w:eastAsia="ar-SA"/>
        </w:rPr>
      </w:pPr>
      <w:r w:rsidRPr="008C5B2F">
        <w:rPr>
          <w:rFonts w:ascii="Times New Roman" w:eastAsia="Arial Unicode MS" w:hAnsi="Times New Roman" w:cs="Times New Roman"/>
          <w:i/>
          <w:sz w:val="24"/>
          <w:szCs w:val="24"/>
          <w:lang w:eastAsia="ar-SA"/>
        </w:rPr>
        <w:t>A betervezett programjaink:</w:t>
      </w:r>
    </w:p>
    <w:p w:rsidR="000F65C7" w:rsidRDefault="000F65C7" w:rsidP="000F65C7">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MÉB (Magyar Élelmiszerbank) Karácsonyi élelmiszergyűjtés</w:t>
      </w:r>
    </w:p>
    <w:p w:rsidR="000F65C7" w:rsidRDefault="000F65C7" w:rsidP="000F65C7">
      <w:pPr>
        <w:suppressAutoHyphens/>
        <w:spacing w:after="0" w:line="240" w:lineRule="auto"/>
        <w:jc w:val="both"/>
        <w:rPr>
          <w:rFonts w:ascii="Times New Roman" w:eastAsia="Arial Unicode MS" w:hAnsi="Times New Roman"/>
          <w:sz w:val="24"/>
          <w:szCs w:val="24"/>
          <w:lang w:eastAsia="ar-SA"/>
        </w:rPr>
      </w:pPr>
      <w:r w:rsidRPr="00240E17">
        <w:rPr>
          <w:rFonts w:ascii="Times New Roman" w:eastAsia="Arial Unicode MS" w:hAnsi="Times New Roman"/>
          <w:sz w:val="24"/>
          <w:szCs w:val="24"/>
          <w:lang w:eastAsia="ar-SA"/>
        </w:rPr>
        <w:t>Élelmiszergyűjtés</w:t>
      </w:r>
      <w:r>
        <w:rPr>
          <w:rFonts w:ascii="Times New Roman" w:eastAsia="Arial Unicode MS" w:hAnsi="Times New Roman"/>
          <w:sz w:val="24"/>
          <w:szCs w:val="24"/>
          <w:lang w:eastAsia="ar-SA"/>
        </w:rPr>
        <w:t>ünk</w:t>
      </w:r>
      <w:r w:rsidRPr="00240E17">
        <w:rPr>
          <w:rFonts w:ascii="Times New Roman" w:eastAsia="Arial Unicode MS" w:hAnsi="Times New Roman"/>
          <w:sz w:val="24"/>
          <w:szCs w:val="24"/>
          <w:lang w:eastAsia="ar-SA"/>
        </w:rPr>
        <w:t xml:space="preserve"> sikeresen megtörtént</w:t>
      </w:r>
      <w:r>
        <w:rPr>
          <w:rFonts w:ascii="Times New Roman" w:eastAsia="Arial Unicode MS" w:hAnsi="Times New Roman"/>
          <w:sz w:val="24"/>
          <w:szCs w:val="24"/>
          <w:lang w:eastAsia="ar-SA"/>
        </w:rPr>
        <w:t>,</w:t>
      </w:r>
      <w:r w:rsidRPr="00240E17">
        <w:rPr>
          <w:rFonts w:ascii="Times New Roman" w:eastAsia="Arial Unicode MS" w:hAnsi="Times New Roman"/>
          <w:sz w:val="24"/>
          <w:szCs w:val="24"/>
          <w:lang w:eastAsia="ar-SA"/>
        </w:rPr>
        <w:t xml:space="preserve"> 101 család, 287 fő részesült élelmiszer csomagban a Magyar Élelmiszerbank Egyesület szabályainak megfelelően. A csomagokat személyesen lehetett átvenni szolgálatunknál, előzetes értesítést követően. Sajnos az árak erőteljes emelkedése érezhető volt, az elmúlt évekhez képest mennyiségben hasonló adomány érkezett, azonban a kész</w:t>
      </w:r>
      <w:r>
        <w:rPr>
          <w:rFonts w:ascii="Times New Roman" w:eastAsia="Arial Unicode MS" w:hAnsi="Times New Roman"/>
          <w:sz w:val="24"/>
          <w:szCs w:val="24"/>
          <w:lang w:eastAsia="ar-SA"/>
        </w:rPr>
        <w:t>ételeket</w:t>
      </w:r>
      <w:r w:rsidRPr="00240E17">
        <w:rPr>
          <w:rFonts w:ascii="Times New Roman" w:eastAsia="Arial Unicode MS" w:hAnsi="Times New Roman"/>
          <w:sz w:val="24"/>
          <w:szCs w:val="24"/>
          <w:lang w:eastAsia="ar-SA"/>
        </w:rPr>
        <w:t xml:space="preserve"> felváltották </w:t>
      </w:r>
      <w:r>
        <w:rPr>
          <w:rFonts w:ascii="Times New Roman" w:eastAsia="Arial Unicode MS" w:hAnsi="Times New Roman"/>
          <w:sz w:val="24"/>
          <w:szCs w:val="24"/>
          <w:lang w:eastAsia="ar-SA"/>
        </w:rPr>
        <w:t>a tartós alapélelmiszerek a liszt, cukor és</w:t>
      </w:r>
      <w:r w:rsidRPr="00240E17">
        <w:rPr>
          <w:rFonts w:ascii="Times New Roman" w:eastAsia="Arial Unicode MS" w:hAnsi="Times New Roman"/>
          <w:sz w:val="24"/>
          <w:szCs w:val="24"/>
          <w:lang w:eastAsia="ar-SA"/>
        </w:rPr>
        <w:t xml:space="preserve"> tészták.</w:t>
      </w:r>
    </w:p>
    <w:p w:rsidR="000F65C7" w:rsidRDefault="000F65C7" w:rsidP="000F65C7">
      <w:pPr>
        <w:spacing w:after="0" w:line="240" w:lineRule="auto"/>
        <w:jc w:val="both"/>
        <w:rPr>
          <w:rFonts w:ascii="Times New Roman" w:eastAsia="Arial Unicode MS" w:hAnsi="Times New Roman" w:cs="Times New Roman"/>
          <w:sz w:val="24"/>
          <w:szCs w:val="24"/>
          <w:lang w:eastAsia="ar-SA"/>
        </w:rPr>
      </w:pPr>
    </w:p>
    <w:p w:rsidR="000F65C7" w:rsidRDefault="000F65C7" w:rsidP="000F65C7">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Iskolakezdési adománygyűjtő akció</w:t>
      </w:r>
    </w:p>
    <w:p w:rsidR="000F65C7" w:rsidRPr="00240E17" w:rsidRDefault="000F65C7" w:rsidP="000F65C7">
      <w:pPr>
        <w:spacing w:after="0" w:line="240" w:lineRule="auto"/>
        <w:jc w:val="both"/>
        <w:rPr>
          <w:rFonts w:ascii="Times New Roman" w:eastAsia="Arial Unicode MS" w:hAnsi="Times New Roman"/>
          <w:sz w:val="24"/>
          <w:szCs w:val="24"/>
          <w:lang w:eastAsia="hu-HU"/>
        </w:rPr>
      </w:pPr>
      <w:r w:rsidRPr="00240E17">
        <w:rPr>
          <w:rFonts w:ascii="Times New Roman" w:eastAsia="Arial Unicode MS" w:hAnsi="Times New Roman"/>
          <w:sz w:val="24"/>
          <w:szCs w:val="24"/>
          <w:lang w:eastAsia="hu-HU"/>
        </w:rPr>
        <w:t>A karácsonyi ünnepek mellett, az iskolakezdés 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w:t>
      </w:r>
    </w:p>
    <w:p w:rsidR="000F65C7" w:rsidRDefault="000F65C7" w:rsidP="000F65C7">
      <w:pPr>
        <w:suppressAutoHyphens/>
        <w:spacing w:after="0" w:line="240" w:lineRule="auto"/>
        <w:jc w:val="both"/>
        <w:rPr>
          <w:rFonts w:ascii="Times New Roman" w:eastAsia="Arial Unicode MS" w:hAnsi="Times New Roman"/>
          <w:sz w:val="24"/>
          <w:szCs w:val="24"/>
          <w:lang w:eastAsia="ar-SA"/>
        </w:rPr>
      </w:pPr>
    </w:p>
    <w:p w:rsidR="000F65C7" w:rsidRDefault="000F65C7" w:rsidP="000F65C7">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Családi nap</w:t>
      </w:r>
    </w:p>
    <w:p w:rsidR="000F65C7" w:rsidRDefault="000F65C7" w:rsidP="000F65C7">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2024 májusában</w:t>
      </w:r>
      <w:r w:rsidRPr="00240E17">
        <w:rPr>
          <w:rFonts w:ascii="Times New Roman" w:eastAsia="Arial Unicode MS" w:hAnsi="Times New Roman"/>
          <w:sz w:val="24"/>
          <w:szCs w:val="24"/>
          <w:lang w:eastAsia="ar-SA"/>
        </w:rPr>
        <w:t xml:space="preserve"> újra </w:t>
      </w:r>
      <w:r>
        <w:rPr>
          <w:rFonts w:ascii="Times New Roman" w:eastAsia="Arial Unicode MS" w:hAnsi="Times New Roman"/>
          <w:sz w:val="24"/>
          <w:szCs w:val="24"/>
          <w:lang w:eastAsia="ar-SA"/>
        </w:rPr>
        <w:t xml:space="preserve">megrendeztük hagyományos családi napunkat. Készültünk apróbb ajándékokkal (magánadományozók és a Gelbert Eco Print támogatásával), kézműveskedéssel, arcfestéssel, zenével és ping-ponggal. Megvendégeltük a gyermekeket és szüleiket hot doggal, üdítővel és nassolnivalóval, ehhez az alapanyagot a Hungast Kft. biztosította. Extrém állatsimogatót is tartottunk, melyhez az állatok egy részét (ezerlábút, közönséges óriáskígyót, amursiklót) Demeter Attila, a TúráZoo oldal megálmodója kölcsönözte számunkra. </w:t>
      </w:r>
    </w:p>
    <w:p w:rsidR="000F65C7" w:rsidRDefault="000F65C7" w:rsidP="000F65C7">
      <w:pPr>
        <w:suppressAutoHyphens/>
        <w:spacing w:after="0" w:line="240" w:lineRule="auto"/>
        <w:rPr>
          <w:rFonts w:ascii="Times New Roman" w:eastAsia="Arial Unicode MS" w:hAnsi="Times New Roman"/>
          <w:sz w:val="24"/>
          <w:szCs w:val="24"/>
          <w:lang w:eastAsia="ar-SA"/>
        </w:rPr>
      </w:pPr>
    </w:p>
    <w:p w:rsidR="000F65C7" w:rsidRDefault="000F65C7" w:rsidP="000F65C7">
      <w:pPr>
        <w:suppressAutoHyphens/>
        <w:spacing w:after="0" w:line="240" w:lineRule="auto"/>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t>„Mézeskalács és csillagszóró karácsonyi ünnepség”</w:t>
      </w:r>
    </w:p>
    <w:p w:rsidR="000F65C7" w:rsidRPr="00B152BE" w:rsidRDefault="000F65C7" w:rsidP="000F65C7">
      <w:pPr>
        <w:suppressAutoHyphens/>
        <w:spacing w:after="0" w:line="240" w:lineRule="auto"/>
        <w:jc w:val="both"/>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lastRenderedPageBreak/>
        <w:t>A 2024-es karácsony alkalmával ismét megrendezhettük ezt a mindenki szívének kedves rendezvényt. 61 gyermek kapott csomagot. Mindegyik gyermekre személyre szabottan gondoltunk, azaz fiú és lány legó, babák, társasjátékok, fejlesztő játékok, ékszerkészítő szettek kerültek a csomagokba.</w:t>
      </w:r>
      <w:r>
        <w:rPr>
          <w:rFonts w:ascii="Times New Roman" w:eastAsia="Arial Unicode MS" w:hAnsi="Times New Roman"/>
          <w:sz w:val="24"/>
          <w:szCs w:val="24"/>
          <w:lang w:eastAsia="ar-SA"/>
        </w:rPr>
        <w:t xml:space="preserve"> Az adománygyűjtő </w:t>
      </w:r>
      <w:r w:rsidRPr="00B152BE">
        <w:rPr>
          <w:rFonts w:ascii="Times New Roman" w:eastAsia="Arial Unicode MS" w:hAnsi="Times New Roman"/>
          <w:sz w:val="24"/>
          <w:szCs w:val="24"/>
          <w:lang w:eastAsia="ar-SA"/>
        </w:rPr>
        <w:t>akció keretein belül</w:t>
      </w:r>
      <w:r>
        <w:rPr>
          <w:rFonts w:ascii="Times New Roman" w:eastAsia="Arial Unicode MS" w:hAnsi="Times New Roman"/>
          <w:sz w:val="24"/>
          <w:szCs w:val="24"/>
          <w:lang w:eastAsia="ar-SA"/>
        </w:rPr>
        <w:t xml:space="preserve"> sajnos</w:t>
      </w:r>
      <w:r w:rsidRPr="00B152BE">
        <w:rPr>
          <w:rFonts w:ascii="Times New Roman" w:eastAsia="Arial Unicode MS" w:hAnsi="Times New Roman"/>
          <w:sz w:val="24"/>
          <w:szCs w:val="24"/>
          <w:lang w:eastAsia="ar-SA"/>
        </w:rPr>
        <w:t xml:space="preserve"> </w:t>
      </w:r>
      <w:r>
        <w:rPr>
          <w:rFonts w:ascii="Times New Roman" w:eastAsia="Arial Unicode MS" w:hAnsi="Times New Roman"/>
          <w:sz w:val="24"/>
          <w:szCs w:val="24"/>
          <w:lang w:eastAsia="ar-SA"/>
        </w:rPr>
        <w:t xml:space="preserve">idén is </w:t>
      </w:r>
      <w:r w:rsidRPr="00B152BE">
        <w:rPr>
          <w:rFonts w:ascii="Times New Roman" w:eastAsia="Arial Unicode MS" w:hAnsi="Times New Roman"/>
          <w:sz w:val="24"/>
          <w:szCs w:val="24"/>
          <w:lang w:eastAsia="ar-SA"/>
        </w:rPr>
        <w:t>minimális a felhasználható játék. Sokszor koszosak, hiányosak, agyonhasznált</w:t>
      </w:r>
      <w:r>
        <w:rPr>
          <w:rFonts w:ascii="Times New Roman" w:eastAsia="Arial Unicode MS" w:hAnsi="Times New Roman"/>
          <w:sz w:val="24"/>
          <w:szCs w:val="24"/>
          <w:lang w:eastAsia="ar-SA"/>
        </w:rPr>
        <w:t xml:space="preserve">ak a dobozokba rakott tárgyak. A Programirodával és az adománygyűjtés szervezőivel évről évre informáljuk a lakosságot és kérjük, hogy olyan adományokat adjanak, amiket ők maguk is elfogadnának. </w:t>
      </w:r>
      <w:r w:rsidRPr="00B152BE">
        <w:rPr>
          <w:rFonts w:ascii="Times New Roman" w:eastAsia="Arial Unicode MS" w:hAnsi="Times New Roman"/>
          <w:sz w:val="24"/>
          <w:szCs w:val="24"/>
          <w:lang w:eastAsia="ar-SA"/>
        </w:rPr>
        <w:t>A közművelődési támogatás egy részét a vendéglátásra költöttük, a másik felét az ajándékokra. A gyermekeknek, akik a rendezvényen nem tudtak részt venni, személyesen adták át a szolgálat munkatársai a névre szóló ajándékokat.</w:t>
      </w:r>
    </w:p>
    <w:p w:rsidR="000F65C7" w:rsidRDefault="000F65C7" w:rsidP="000F65C7">
      <w:pPr>
        <w:pStyle w:val="NormlWeb"/>
        <w:spacing w:before="0" w:beforeAutospacing="0" w:after="0" w:afterAutospacing="0"/>
        <w:jc w:val="both"/>
        <w:rPr>
          <w:rFonts w:eastAsia="Arial Unicode MS"/>
        </w:rPr>
      </w:pPr>
    </w:p>
    <w:p w:rsidR="000F65C7" w:rsidRDefault="000F65C7" w:rsidP="000F65C7">
      <w:pPr>
        <w:pStyle w:val="NormlWeb"/>
        <w:spacing w:before="0" w:beforeAutospacing="0" w:after="0" w:afterAutospacing="0"/>
        <w:jc w:val="both"/>
        <w:rPr>
          <w:rFonts w:eastAsia="Arial Unicode MS"/>
        </w:rPr>
      </w:pPr>
      <w:r>
        <w:rPr>
          <w:rFonts w:eastAsia="Arial Unicode MS"/>
        </w:rPr>
        <w:t>20.000,- Ft-os boríték</w:t>
      </w:r>
    </w:p>
    <w:p w:rsidR="000F65C7" w:rsidRPr="00240E17" w:rsidRDefault="000F65C7" w:rsidP="000F65C7">
      <w:pPr>
        <w:pStyle w:val="NormlWeb"/>
        <w:spacing w:before="0" w:beforeAutospacing="0" w:after="0" w:afterAutospacing="0"/>
        <w:jc w:val="both"/>
        <w:rPr>
          <w:rFonts w:eastAsia="Arial Unicode MS"/>
        </w:rPr>
      </w:pPr>
      <w:r w:rsidRPr="00240E17">
        <w:rPr>
          <w:rFonts w:eastAsia="Arial Unicode MS"/>
        </w:rPr>
        <w:t xml:space="preserve">Decemberben, karácsony előtt, közel </w:t>
      </w:r>
      <w:r>
        <w:rPr>
          <w:rFonts w:eastAsia="Arial Unicode MS"/>
        </w:rPr>
        <w:t>14</w:t>
      </w:r>
      <w:r w:rsidRPr="00240E17">
        <w:rPr>
          <w:rFonts w:eastAsia="Arial Unicode MS"/>
        </w:rPr>
        <w:t xml:space="preserve"> éve, egy magánadományozó (Kállay Gyula bácsi) jóvoltából kiosztásra került 20-20 ezer forint családonként. A 2021-es évben Gyula bácsi halála ellenére sem szakadt meg ez a hagyomány, a Polgármester úr és az Alpolgármester urak segítségével sikerült folytatni ezt a szokást. Idén 50 család kapott az adományból. </w:t>
      </w:r>
    </w:p>
    <w:p w:rsidR="000F65C7" w:rsidRDefault="000F65C7" w:rsidP="000F65C7">
      <w:pPr>
        <w:pStyle w:val="NormlWeb"/>
        <w:spacing w:before="0" w:beforeAutospacing="0" w:after="0" w:afterAutospacing="0"/>
        <w:jc w:val="both"/>
        <w:rPr>
          <w:rFonts w:eastAsia="Arial Unicode MS"/>
        </w:rPr>
      </w:pPr>
    </w:p>
    <w:p w:rsidR="000F65C7" w:rsidRDefault="000F65C7" w:rsidP="000F65C7">
      <w:pPr>
        <w:pStyle w:val="NormlWeb"/>
        <w:spacing w:before="0" w:beforeAutospacing="0" w:after="0" w:afterAutospacing="0"/>
        <w:jc w:val="both"/>
        <w:rPr>
          <w:rFonts w:eastAsia="Arial Unicode MS"/>
        </w:rPr>
      </w:pPr>
      <w:r>
        <w:rPr>
          <w:rFonts w:eastAsia="Arial Unicode MS"/>
        </w:rPr>
        <w:t>A 2024-es évben</w:t>
      </w:r>
      <w:r w:rsidRPr="00240E17">
        <w:rPr>
          <w:rFonts w:eastAsia="Arial Unicode MS"/>
        </w:rPr>
        <w:t xml:space="preserve"> azt kellett tapasztalnunk, hogy karácsonyig az összes támogatást kiosztottuk. Az élelmiszer árak ugrásszerű emelkedése sok családban gondot okoz, így minden adomány elkelt a háztartásokban.</w:t>
      </w:r>
    </w:p>
    <w:p w:rsidR="000F65C7" w:rsidRPr="00F0070E" w:rsidRDefault="000F65C7" w:rsidP="000F65C7">
      <w:pPr>
        <w:spacing w:line="360" w:lineRule="auto"/>
        <w:rPr>
          <w:rFonts w:ascii="Times New Roman" w:eastAsia="Arial Unicode MS" w:hAnsi="Times New Roman" w:cs="Times New Roman"/>
          <w:b/>
          <w:sz w:val="24"/>
          <w:szCs w:val="24"/>
          <w:highlight w:val="cyan"/>
        </w:rPr>
      </w:pPr>
    </w:p>
    <w:p w:rsidR="000F65C7" w:rsidRPr="00094397" w:rsidRDefault="000F65C7" w:rsidP="000F65C7">
      <w:pPr>
        <w:pStyle w:val="Listaszerbekezds"/>
        <w:spacing w:after="0" w:line="240" w:lineRule="auto"/>
        <w:ind w:left="360"/>
        <w:jc w:val="center"/>
        <w:rPr>
          <w:rFonts w:ascii="Times New Roman" w:hAnsi="Times New Roman" w:cs="Times New Roman"/>
          <w:b/>
          <w:sz w:val="24"/>
          <w:szCs w:val="24"/>
        </w:rPr>
      </w:pPr>
      <w:r w:rsidRPr="00094397">
        <w:rPr>
          <w:rFonts w:ascii="Times New Roman" w:hAnsi="Times New Roman" w:cs="Times New Roman"/>
          <w:b/>
          <w:sz w:val="24"/>
          <w:szCs w:val="24"/>
        </w:rPr>
        <w:t>4. A gyermekek napközbeni ellátása, ezen ellátások igénybevétele és az ezzel összefüggő tapasztalatok</w:t>
      </w:r>
    </w:p>
    <w:p w:rsidR="000F65C7" w:rsidRPr="00094397" w:rsidRDefault="000F65C7" w:rsidP="000F65C7">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0F65C7" w:rsidRPr="00094397" w:rsidRDefault="000F65C7" w:rsidP="000F65C7">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094397">
        <w:rPr>
          <w:rFonts w:ascii="Times New Roman" w:hAnsi="Times New Roman" w:cs="Times New Roman"/>
          <w:sz w:val="24"/>
          <w:szCs w:val="24"/>
          <w:lang w:eastAsia="ar-SA"/>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Napsugár Bölcsődében a 2023. szeptember 1-jén átadott 4 csoportos bővítés következtében 112 fő számára (összesen 322 fő) van férőhely. </w:t>
      </w:r>
    </w:p>
    <w:p w:rsidR="000F65C7" w:rsidRPr="00094397" w:rsidRDefault="000F65C7" w:rsidP="000F65C7">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0F65C7" w:rsidRDefault="000F65C7" w:rsidP="000F65C7">
      <w:pPr>
        <w:jc w:val="both"/>
        <w:rPr>
          <w:rFonts w:ascii="Times New Roman" w:hAnsi="Times New Roman" w:cs="Times New Roman"/>
          <w:sz w:val="24"/>
          <w:szCs w:val="24"/>
        </w:rPr>
      </w:pPr>
      <w:r>
        <w:rPr>
          <w:rFonts w:ascii="Times New Roman" w:hAnsi="Times New Roman" w:cs="Times New Roman"/>
          <w:sz w:val="24"/>
          <w:szCs w:val="24"/>
        </w:rPr>
        <w:t>A Napsugár Bölcsőde a nevelési év elején 2023. szeptember 1-jén bővült 4 csoporttal, 56 férőhellyel. Így idén már 112 férőhellyel rendelkezik.</w:t>
      </w:r>
    </w:p>
    <w:p w:rsidR="000F65C7" w:rsidRDefault="000F65C7" w:rsidP="000F65C7">
      <w:pPr>
        <w:jc w:val="both"/>
        <w:rPr>
          <w:rFonts w:ascii="Times New Roman" w:hAnsi="Times New Roman" w:cs="Times New Roman"/>
          <w:sz w:val="24"/>
          <w:szCs w:val="24"/>
        </w:rPr>
      </w:pPr>
      <w:r>
        <w:rPr>
          <w:rFonts w:ascii="Times New Roman" w:hAnsi="Times New Roman" w:cs="Times New Roman"/>
          <w:sz w:val="24"/>
          <w:szCs w:val="24"/>
        </w:rPr>
        <w:t>Jelenleg a jogszabály szerint a bölcsődei csoportokba 12 fő gyermek vehető fel. Abba a csoportba, ahol minden kisgyermek betöltötte 2. életévét, maximum 14 főt lehet felvenni, ahova 1 fő sajátos nevelési igényű gyermek jár, oda maximum 11 fő, ahova 2 fő, maximum 10 és ahova 3 fő sajátos nevelési igényű gyermek jár, abba a csoportba 6 kisgyermek vehető fel.</w:t>
      </w:r>
    </w:p>
    <w:p w:rsidR="000F65C7" w:rsidRDefault="000F65C7" w:rsidP="000F65C7">
      <w:pPr>
        <w:jc w:val="both"/>
        <w:rPr>
          <w:rFonts w:ascii="Times New Roman" w:hAnsi="Times New Roman" w:cs="Times New Roman"/>
          <w:sz w:val="24"/>
          <w:szCs w:val="24"/>
        </w:rPr>
      </w:pPr>
      <w:r>
        <w:rPr>
          <w:rFonts w:ascii="Times New Roman" w:hAnsi="Times New Roman" w:cs="Times New Roman"/>
          <w:sz w:val="24"/>
          <w:szCs w:val="24"/>
        </w:rPr>
        <w:t>A 2023/2024-es nevelési évben a Csillagszem Bölcsődében 2, a Kincsem Bölcsődében 1, a Napsugár Bölcsődében 4 olyan csoportot indítottunk, ahova 2 év alatti gyermeket is felvettünk. Ettől a nevelési évtől a Napsugár Bölcsődében lehetőség van SNI gyermekek fogadására is. Ebben a nevelési évben jelentkezettek nem jelentkezettek végül nem kezdték meg a bölcsődei nevelést, az időközben státuszt szerzett gyermekek pedig korábbi intézményükben maradtak. A Százszorszép Bölcsődében 2 normál bölcsődei csoportot indítottunk, a 3. csoportban időszakos gyermekfelügyelet szolgáltatást hoztunk létre. Itt mind a két csoportban voltak 2 év alatti gyermekek. A többi csoport 14 főre feltölthető, mivel minden gyermek betöltötte ezekben 2. életévét.</w:t>
      </w:r>
    </w:p>
    <w:p w:rsidR="000F65C7" w:rsidRPr="007E651B" w:rsidRDefault="000F65C7" w:rsidP="000F65C7">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7E651B">
        <w:rPr>
          <w:rFonts w:ascii="Times New Roman" w:hAnsi="Times New Roman" w:cs="Times New Roman"/>
          <w:sz w:val="24"/>
          <w:szCs w:val="24"/>
          <w:lang w:eastAsia="ar-SA"/>
        </w:rPr>
        <w:t>2023. szeptember 1 - 2024. augusztus 31-ig a férőhely kihasználtság a következő képen alakult:</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p>
    <w:tbl>
      <w:tblPr>
        <w:tblW w:w="6660" w:type="dxa"/>
        <w:tblInd w:w="-80" w:type="dxa"/>
        <w:tblLook w:val="04A0" w:firstRow="1" w:lastRow="0" w:firstColumn="1" w:lastColumn="0" w:noHBand="0" w:noVBand="1"/>
      </w:tblPr>
      <w:tblGrid>
        <w:gridCol w:w="475"/>
        <w:gridCol w:w="1728"/>
        <w:gridCol w:w="1243"/>
        <w:gridCol w:w="1547"/>
        <w:gridCol w:w="1667"/>
      </w:tblGrid>
      <w:tr w:rsidR="000F65C7" w:rsidRPr="007E651B" w:rsidTr="00D82643">
        <w:tc>
          <w:tcPr>
            <w:tcW w:w="475" w:type="dxa"/>
            <w:tcBorders>
              <w:top w:val="single" w:sz="4" w:space="0" w:color="000000"/>
              <w:left w:val="single" w:sz="4" w:space="0" w:color="000000"/>
              <w:bottom w:val="single" w:sz="4" w:space="0" w:color="000000"/>
              <w:right w:val="nil"/>
            </w:tcBorders>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728"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Bölcsőde</w:t>
            </w:r>
          </w:p>
        </w:tc>
        <w:tc>
          <w:tcPr>
            <w:tcW w:w="1243"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Férőhe-lyek száma</w:t>
            </w:r>
          </w:p>
        </w:tc>
        <w:tc>
          <w:tcPr>
            <w:tcW w:w="154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Életkor, SNI miatt korrigált férőhelyszám</w:t>
            </w:r>
          </w:p>
        </w:tc>
        <w:tc>
          <w:tcPr>
            <w:tcW w:w="166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2024. május 31-én beírt gyermekek</w:t>
            </w:r>
          </w:p>
        </w:tc>
      </w:tr>
      <w:tr w:rsidR="000F65C7" w:rsidRPr="007E651B" w:rsidTr="00D82643">
        <w:tc>
          <w:tcPr>
            <w:tcW w:w="475"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w:t>
            </w:r>
          </w:p>
        </w:tc>
        <w:tc>
          <w:tcPr>
            <w:tcW w:w="1728"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Százszorszép Bölcsőde</w:t>
            </w:r>
          </w:p>
        </w:tc>
        <w:tc>
          <w:tcPr>
            <w:tcW w:w="1243"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54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66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24</w:t>
            </w:r>
          </w:p>
        </w:tc>
      </w:tr>
      <w:tr w:rsidR="000F65C7" w:rsidRPr="007E651B" w:rsidTr="00D82643">
        <w:tc>
          <w:tcPr>
            <w:tcW w:w="475"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w:t>
            </w:r>
          </w:p>
        </w:tc>
        <w:tc>
          <w:tcPr>
            <w:tcW w:w="1728"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Csillagszem Bölcsőde</w:t>
            </w:r>
          </w:p>
        </w:tc>
        <w:tc>
          <w:tcPr>
            <w:tcW w:w="1243"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tc>
        <w:tc>
          <w:tcPr>
            <w:tcW w:w="154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tc>
        <w:tc>
          <w:tcPr>
            <w:tcW w:w="166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103</w:t>
            </w:r>
          </w:p>
        </w:tc>
      </w:tr>
      <w:tr w:rsidR="000F65C7" w:rsidRPr="007E651B" w:rsidTr="00D82643">
        <w:tc>
          <w:tcPr>
            <w:tcW w:w="475"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3</w:t>
            </w:r>
          </w:p>
        </w:tc>
        <w:tc>
          <w:tcPr>
            <w:tcW w:w="1728"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Kincsem Bölcsőde</w:t>
            </w:r>
          </w:p>
        </w:tc>
        <w:tc>
          <w:tcPr>
            <w:tcW w:w="1243"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56</w:t>
            </w:r>
          </w:p>
        </w:tc>
        <w:tc>
          <w:tcPr>
            <w:tcW w:w="154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c>
          <w:tcPr>
            <w:tcW w:w="166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r>
      <w:tr w:rsidR="000F65C7" w:rsidRPr="007E651B" w:rsidTr="00D82643">
        <w:tc>
          <w:tcPr>
            <w:tcW w:w="475"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w:t>
            </w:r>
          </w:p>
        </w:tc>
        <w:tc>
          <w:tcPr>
            <w:tcW w:w="1728"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Napsugár Bölcsőde</w:t>
            </w:r>
          </w:p>
        </w:tc>
        <w:tc>
          <w:tcPr>
            <w:tcW w:w="1243" w:type="dxa"/>
            <w:tcBorders>
              <w:top w:val="single" w:sz="4" w:space="0" w:color="000000"/>
              <w:left w:val="single" w:sz="4" w:space="0" w:color="000000"/>
              <w:bottom w:val="single" w:sz="4" w:space="0" w:color="000000"/>
              <w:right w:val="nil"/>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hideMark/>
          </w:tcPr>
          <w:p w:rsidR="000F65C7" w:rsidRPr="007E651B" w:rsidRDefault="000F65C7"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100</w:t>
            </w:r>
          </w:p>
        </w:tc>
      </w:tr>
    </w:tbl>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bölcsődei felvétel központilag történik. A szülők a Kincsem Bölcsődében adhatják le a jelentkezést mind a négy bölcsődére vonatkozóan.  Az adott nevelési évre március 1. és április 30-a között lehet jelentkezni. Az év többi részében folyamatosan is van lehetőség jelentkezésre.</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adminisztrációs feladatainkat a bölcsődei gyermek egészségügyi törzslap, fejlődési napló, családi füzet és csoportnapló vezetésével teljesítjük. </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Ebben a nevelési évben az intézmény igazgatójával ellenőrzési terv alapján folytattuk a nevelési év elején megkezdett ellenőrzést, amely során mind a 4 bölcsődében ellenőrzést végeztünk. </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i/>
          <w:sz w:val="24"/>
          <w:szCs w:val="24"/>
          <w:u w:val="single"/>
        </w:rPr>
        <w:t>Óvodákkal való kapcsolat</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i/>
          <w:sz w:val="24"/>
          <w:szCs w:val="24"/>
          <w:u w:val="single"/>
        </w:rPr>
      </w:pP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i/>
          <w:sz w:val="24"/>
          <w:szCs w:val="24"/>
          <w:u w:val="single"/>
        </w:rPr>
      </w:pPr>
      <w:r w:rsidRPr="007E651B">
        <w:rPr>
          <w:rFonts w:ascii="Times New Roman" w:hAnsi="Times New Roman" w:cs="Times New Roman"/>
          <w:i/>
          <w:sz w:val="24"/>
          <w:szCs w:val="24"/>
          <w:u w:val="single"/>
        </w:rPr>
        <w:t>Család- és Gyerekjóléti Szolgálattal való kapcsolat</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Mivel egy intézmény keretein belül működnek a bölcsődék, valamint a család- és gyerekjóléti szolgálat, így különösen szoros együttműködés alakult ki közöttünk.</w:t>
      </w:r>
    </w:p>
    <w:p w:rsidR="000F65C7" w:rsidRPr="007E651B" w:rsidRDefault="000F65C7" w:rsidP="000F65C7">
      <w:pPr>
        <w:pBdr>
          <w:top w:val="nil"/>
          <w:left w:val="nil"/>
          <w:bottom w:val="nil"/>
          <w:right w:val="nil"/>
          <w:between w:val="nil"/>
        </w:pBd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b/>
          <w:sz w:val="24"/>
          <w:szCs w:val="24"/>
        </w:rPr>
      </w:pPr>
      <w:r w:rsidRPr="007E651B">
        <w:rPr>
          <w:rFonts w:ascii="Times New Roman" w:hAnsi="Times New Roman" w:cs="Times New Roman"/>
          <w:b/>
          <w:sz w:val="24"/>
          <w:szCs w:val="24"/>
        </w:rPr>
        <w:t>A gyermekek átmeneti gondozásának biztosítása, ezen ellátások igénybevétele, s az ezzel összefüggő tapasztalatok</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gyermekek átmeneti gondozására Dunakeszi Város Önkormányzata 2022. július 14. napján kötötte meg az ellátási szerződést Budapest Főváros IV. kerület Újpest Önkormányzatával, amelyet az „Aranyhíd” Gyermekek Átmeneti Otthonán keresztül lát el. A 2024-es évben egy esetben volt szükség az Otthon segítségére.</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2024. évben is folyamatosan biztosították az ellátást. A szülőkkel közösen vállalták az iskoláztatási költségeket, illetve szükség esetén a ruházat biztosítását költségvetési keretből és </w:t>
      </w:r>
      <w:r w:rsidRPr="007E651B">
        <w:rPr>
          <w:rFonts w:ascii="Times New Roman" w:hAnsi="Times New Roman" w:cs="Times New Roman"/>
          <w:sz w:val="24"/>
          <w:szCs w:val="24"/>
        </w:rPr>
        <w:lastRenderedPageBreak/>
        <w:t>adományokból egyaránt. A gyermekek tisztálkodószerekkel történő ellátásába az intézményi keretek mellett bevonták a szülőket is. A nevelők feladata a tanulás segítése, a házifeladatok ellenőrzése a Kréta rendszer folyamatos figyelemmel kísérése, melyet a 2024. évben is folyamatosan végeztek.</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vezető bekerülési ok továbbra is a lakhatási probléma, azonban teljesen egyértelmű, hogy a bekerülési okok halmozottan is megjelenhetnek egy-egy családnál. A védelembe vétel a bekerültek több mint felénél fennállt. A kikerült gyermekek nagy része a vérszerinti családjához, vagy családba fogadással közeli rokonhoz került.</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családok átmeneti otthona ellátás szolgáltatást a Szociális és Rehabilitációs Alapítvány nyújtja Dunakeszin. A 2024-es évben két  családnak nyújtott segítséget.</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elmúlt évben is arra törekedtek, hogy kiemelt figyelemmel kezeljék a dunakeszi illetékességű családok megkeresését és a város gyermekjóléti ellátórendszerének jelzéseit és a lehető leggyorsabban elvégezhessék az adott élethelyzet és az intézményi ellátás indokoltságának felmérését, majd döntést hozzanak az ügyben. A DÓHSZK Család- és Gyermekjóléti Központ által hozzájuk irányított család felvételéről döntöttek, de a jelentkezők nem éltek mindegyik esetben az átmeneti gondozás lehetőségével. </w:t>
      </w:r>
    </w:p>
    <w:p w:rsidR="000F65C7" w:rsidRPr="007E651B" w:rsidRDefault="000F65C7" w:rsidP="000F65C7">
      <w:pPr>
        <w:spacing w:after="0" w:line="240" w:lineRule="auto"/>
        <w:jc w:val="both"/>
        <w:rPr>
          <w:rFonts w:ascii="Times New Roman" w:hAnsi="Times New Roman" w:cs="Times New Roman"/>
          <w:sz w:val="24"/>
          <w:szCs w:val="24"/>
        </w:rPr>
      </w:pPr>
    </w:p>
    <w:p w:rsidR="000F65C7" w:rsidRPr="007E651B" w:rsidRDefault="000F65C7" w:rsidP="000F65C7">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lakásprobléma tartós megoldása híján az átmeneti gondozás időtartama alatt az otthonban lakók jelentős része csak valamilyen bizonytalan lakhatási megoldás irányába képes elmozdulni. A család így ismét az intézményrendszer tartós segítségére szorul. A megfelelően felkészült családok azonban képesek a szociális bérlakások fenntartására.</w:t>
      </w:r>
    </w:p>
    <w:p w:rsidR="000F65C7" w:rsidRPr="007E651B" w:rsidRDefault="000F65C7" w:rsidP="000F65C7">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0F65C7" w:rsidRPr="007E651B" w:rsidRDefault="000F65C7" w:rsidP="000F65C7">
      <w:pPr>
        <w:spacing w:after="0" w:line="240" w:lineRule="auto"/>
        <w:ind w:left="357"/>
        <w:contextualSpacing/>
        <w:jc w:val="center"/>
        <w:rPr>
          <w:rFonts w:ascii="Times New Roman" w:hAnsi="Times New Roman" w:cs="Times New Roman"/>
          <w:b/>
          <w:sz w:val="24"/>
          <w:szCs w:val="24"/>
        </w:rPr>
      </w:pPr>
      <w:r w:rsidRPr="007E651B">
        <w:rPr>
          <w:rFonts w:ascii="Times New Roman" w:hAnsi="Times New Roman" w:cs="Times New Roman"/>
          <w:b/>
          <w:sz w:val="24"/>
          <w:szCs w:val="24"/>
        </w:rPr>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megállapítások bemutatása</w:t>
      </w:r>
    </w:p>
    <w:p w:rsidR="000F65C7" w:rsidRPr="007E651B" w:rsidRDefault="000F65C7" w:rsidP="000F65C7">
      <w:pPr>
        <w:spacing w:after="0" w:line="240" w:lineRule="auto"/>
        <w:ind w:left="360"/>
        <w:contextualSpacing/>
        <w:jc w:val="center"/>
        <w:rPr>
          <w:rFonts w:ascii="Times New Roman" w:hAnsi="Times New Roman" w:cs="Times New Roman"/>
          <w:b/>
          <w:sz w:val="24"/>
          <w:szCs w:val="24"/>
        </w:rPr>
      </w:pPr>
    </w:p>
    <w:p w:rsidR="000F65C7" w:rsidRPr="009F4F87" w:rsidRDefault="000F65C7" w:rsidP="000F65C7">
      <w:pPr>
        <w:spacing w:after="0" w:line="240" w:lineRule="auto"/>
        <w:contextualSpacing/>
        <w:jc w:val="both"/>
        <w:rPr>
          <w:rFonts w:ascii="Times New Roman" w:hAnsi="Times New Roman" w:cs="Times New Roman"/>
          <w:sz w:val="24"/>
          <w:szCs w:val="24"/>
        </w:rPr>
      </w:pPr>
      <w:r w:rsidRPr="007E651B">
        <w:rPr>
          <w:rFonts w:ascii="Times New Roman" w:hAnsi="Times New Roman" w:cs="Times New Roman"/>
          <w:sz w:val="24"/>
          <w:szCs w:val="24"/>
        </w:rPr>
        <w:t>A DÓHSZK Család,- és Gyermekjóléti Központ a 2024-es évben teljes átfogó szakmai ellenőrzésen esett át. A Pest Vármegyei Kormányhivatal konkrét, nevesített ügyben egy alkalommal ellenőrizte szakmai munkánkat.</w:t>
      </w:r>
    </w:p>
    <w:p w:rsidR="000F65C7" w:rsidRDefault="000F65C7" w:rsidP="000F65C7">
      <w:pPr>
        <w:spacing w:after="0" w:line="240" w:lineRule="auto"/>
        <w:jc w:val="both"/>
        <w:rPr>
          <w:rFonts w:ascii="Times New Roman" w:hAnsi="Times New Roman" w:cs="Times New Roman"/>
          <w:sz w:val="24"/>
          <w:szCs w:val="24"/>
        </w:rPr>
      </w:pPr>
    </w:p>
    <w:p w:rsidR="000F65C7" w:rsidRDefault="000F65C7" w:rsidP="000F65C7">
      <w:pPr>
        <w:spacing w:after="0" w:line="240" w:lineRule="auto"/>
        <w:jc w:val="both"/>
        <w:rPr>
          <w:rFonts w:ascii="Times New Roman" w:hAnsi="Times New Roman" w:cs="Times New Roman"/>
          <w:sz w:val="24"/>
          <w:szCs w:val="24"/>
        </w:rPr>
      </w:pPr>
    </w:p>
    <w:p w:rsidR="000F65C7" w:rsidRPr="00925B95" w:rsidRDefault="000F65C7" w:rsidP="000F65C7">
      <w:pPr>
        <w:pStyle w:val="Listaszerbekezds"/>
        <w:ind w:left="360"/>
        <w:jc w:val="center"/>
        <w:rPr>
          <w:rFonts w:ascii="Times New Roman" w:hAnsi="Times New Roman" w:cs="Times New Roman"/>
          <w:b/>
          <w:sz w:val="24"/>
          <w:szCs w:val="24"/>
        </w:rPr>
      </w:pPr>
      <w:r w:rsidRPr="00925B95">
        <w:rPr>
          <w:rFonts w:ascii="Times New Roman" w:hAnsi="Times New Roman" w:cs="Times New Roman"/>
          <w:b/>
          <w:sz w:val="24"/>
          <w:szCs w:val="24"/>
        </w:rPr>
        <w:t>6. A gyermekkorú és fiatalkorú bűnelkövetők számának az általuk elkövetett bűncselekmények számának bemutatása</w:t>
      </w:r>
    </w:p>
    <w:p w:rsidR="000F65C7" w:rsidRPr="00925B95" w:rsidRDefault="000F65C7" w:rsidP="000F65C7">
      <w:pPr>
        <w:spacing w:after="0" w:line="240" w:lineRule="auto"/>
        <w:contextualSpacing/>
        <w:jc w:val="both"/>
        <w:rPr>
          <w:rFonts w:ascii="Times New Roman" w:hAnsi="Times New Roman" w:cs="Times New Roman"/>
          <w:sz w:val="24"/>
          <w:szCs w:val="24"/>
        </w:rPr>
      </w:pPr>
    </w:p>
    <w:p w:rsidR="000F65C7" w:rsidRDefault="000F65C7" w:rsidP="000F65C7">
      <w:pPr>
        <w:pBdr>
          <w:bottom w:val="single" w:sz="4" w:space="17" w:color="auto"/>
        </w:pBdr>
        <w:spacing w:after="0" w:line="240" w:lineRule="auto"/>
        <w:contextualSpacing/>
        <w:jc w:val="both"/>
        <w:rPr>
          <w:rFonts w:ascii="Times New Roman" w:eastAsia="Arial Unicode MS" w:hAnsi="Times New Roman" w:cs="Times New Roman"/>
          <w:sz w:val="24"/>
          <w:szCs w:val="24"/>
        </w:rPr>
      </w:pPr>
      <w:r w:rsidRPr="00925B95">
        <w:rPr>
          <w:rFonts w:ascii="Times New Roman" w:hAnsi="Times New Roman" w:cs="Times New Roman"/>
          <w:sz w:val="24"/>
          <w:szCs w:val="24"/>
        </w:rPr>
        <w:t>2024. évben a Dunakeszi Rendőrkapitányság illetékességi területén gyermekkorúak által</w:t>
      </w:r>
      <w:r w:rsidRPr="00925B95">
        <w:rPr>
          <w:rFonts w:ascii="Times New Roman" w:eastAsia="Arial Unicode MS" w:hAnsi="Times New Roman" w:cs="Times New Roman"/>
          <w:sz w:val="24"/>
          <w:szCs w:val="24"/>
        </w:rPr>
        <w:t xml:space="preserve"> elkövetett bűncselekmény 2 alkalommal, míg fiatalkorúak által elkövetett jogellenes magatartás 8 alkalommal fordult elő, összesen Dunakeszi város területén 10 esetben fordult elő jogellenes magatartás. </w:t>
      </w:r>
    </w:p>
    <w:p w:rsidR="000F65C7" w:rsidRDefault="000F65C7" w:rsidP="000F65C7">
      <w:pPr>
        <w:spacing w:line="360" w:lineRule="auto"/>
        <w:rPr>
          <w:rFonts w:ascii="Times New Roman" w:eastAsia="Arial Unicode MS" w:hAnsi="Times New Roman" w:cs="Times New Roman"/>
          <w:sz w:val="24"/>
          <w:szCs w:val="24"/>
        </w:rPr>
      </w:pPr>
    </w:p>
    <w:p w:rsidR="000F65C7" w:rsidRDefault="000F65C7" w:rsidP="000F65C7">
      <w:pPr>
        <w:spacing w:line="360" w:lineRule="auto"/>
        <w:rPr>
          <w:rFonts w:ascii="Times New Roman" w:eastAsia="Arial Unicode MS" w:hAnsi="Times New Roman" w:cs="Times New Roman"/>
          <w:sz w:val="24"/>
          <w:szCs w:val="24"/>
        </w:rPr>
      </w:pPr>
    </w:p>
    <w:p w:rsidR="000F65C7" w:rsidRDefault="000F65C7" w:rsidP="000F65C7">
      <w:pPr>
        <w:spacing w:line="360" w:lineRule="auto"/>
        <w:rPr>
          <w:rFonts w:ascii="Times New Roman" w:eastAsia="Arial Unicode MS" w:hAnsi="Times New Roman" w:cs="Times New Roman"/>
          <w:sz w:val="24"/>
          <w:szCs w:val="24"/>
        </w:rPr>
      </w:pPr>
    </w:p>
    <w:p w:rsidR="000F65C7" w:rsidRDefault="000F65C7" w:rsidP="000F65C7">
      <w:pPr>
        <w:spacing w:line="360" w:lineRule="auto"/>
        <w:rPr>
          <w:rFonts w:ascii="Times New Roman" w:eastAsia="Arial Unicode MS" w:hAnsi="Times New Roman" w:cs="Times New Roman"/>
          <w:sz w:val="24"/>
          <w:szCs w:val="24"/>
        </w:rPr>
      </w:pPr>
    </w:p>
    <w:p w:rsidR="000F65C7" w:rsidRPr="00925B95" w:rsidRDefault="000F65C7" w:rsidP="000F65C7">
      <w:pPr>
        <w:spacing w:line="360" w:lineRule="auto"/>
        <w:rPr>
          <w:rFonts w:ascii="Times New Roman" w:eastAsia="Arial Unicode MS" w:hAnsi="Times New Roman" w:cs="Times New Roman"/>
          <w:sz w:val="24"/>
          <w:szCs w:val="24"/>
        </w:rPr>
      </w:pPr>
      <w:r w:rsidRPr="00925B95">
        <w:rPr>
          <w:rFonts w:ascii="Times New Roman" w:eastAsia="Arial Unicode MS" w:hAnsi="Times New Roman" w:cs="Times New Roman"/>
          <w:sz w:val="24"/>
          <w:szCs w:val="24"/>
        </w:rPr>
        <w:lastRenderedPageBreak/>
        <w:t>A bűncselekmények megoszlása:</w:t>
      </w:r>
    </w:p>
    <w:tbl>
      <w:tblPr>
        <w:tblW w:w="0" w:type="auto"/>
        <w:tblInd w:w="-45" w:type="dxa"/>
        <w:tblLayout w:type="fixed"/>
        <w:tblCellMar>
          <w:left w:w="30" w:type="dxa"/>
          <w:right w:w="30" w:type="dxa"/>
        </w:tblCellMar>
        <w:tblLook w:val="0000" w:firstRow="0" w:lastRow="0" w:firstColumn="0" w:lastColumn="0" w:noHBand="0" w:noVBand="0"/>
      </w:tblPr>
      <w:tblGrid>
        <w:gridCol w:w="4730"/>
        <w:gridCol w:w="1632"/>
        <w:gridCol w:w="1632"/>
      </w:tblGrid>
      <w:tr w:rsidR="000F65C7" w:rsidRPr="00925B95" w:rsidTr="00D82643">
        <w:trPr>
          <w:trHeight w:val="535"/>
        </w:trPr>
        <w:tc>
          <w:tcPr>
            <w:tcW w:w="4730" w:type="dxa"/>
            <w:tcBorders>
              <w:top w:val="single" w:sz="12" w:space="0" w:color="auto"/>
              <w:left w:val="single" w:sz="12" w:space="0" w:color="auto"/>
              <w:bottom w:val="nil"/>
              <w:right w:val="nil"/>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nil"/>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Elkövető</w:t>
            </w:r>
          </w:p>
        </w:tc>
        <w:tc>
          <w:tcPr>
            <w:tcW w:w="1632" w:type="dxa"/>
            <w:tcBorders>
              <w:top w:val="single" w:sz="12" w:space="0" w:color="auto"/>
              <w:left w:val="nil"/>
              <w:bottom w:val="single" w:sz="12"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0F65C7" w:rsidRPr="00925B95" w:rsidTr="00D82643">
        <w:trPr>
          <w:trHeight w:val="1068"/>
        </w:trPr>
        <w:tc>
          <w:tcPr>
            <w:tcW w:w="4730" w:type="dxa"/>
            <w:tcBorders>
              <w:top w:val="nil"/>
              <w:left w:val="single" w:sz="12" w:space="0" w:color="auto"/>
              <w:bottom w:val="single" w:sz="12" w:space="0" w:color="auto"/>
              <w:right w:val="nil"/>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gyermekkorú</w:t>
            </w:r>
          </w:p>
        </w:tc>
        <w:tc>
          <w:tcPr>
            <w:tcW w:w="1632" w:type="dxa"/>
            <w:tcBorders>
              <w:top w:val="single" w:sz="12" w:space="0" w:color="auto"/>
              <w:left w:val="nil"/>
              <w:bottom w:val="single" w:sz="12"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fiatalkorú</w:t>
            </w:r>
          </w:p>
        </w:tc>
      </w:tr>
      <w:tr w:rsidR="000F65C7" w:rsidRPr="00925B95" w:rsidTr="00D82643">
        <w:trPr>
          <w:trHeight w:val="281"/>
        </w:trPr>
        <w:tc>
          <w:tcPr>
            <w:tcW w:w="4730" w:type="dxa"/>
            <w:tcBorders>
              <w:top w:val="nil"/>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Garázdaság</w:t>
            </w:r>
          </w:p>
        </w:tc>
        <w:tc>
          <w:tcPr>
            <w:tcW w:w="1632" w:type="dxa"/>
            <w:tcBorders>
              <w:top w:val="nil"/>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nil"/>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Kábítószer birtoklása</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Lopás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2</w:t>
            </w: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Testi sértés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Csalás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Zsarolás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 önkényes elvétele</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Járművezetés ittas állapotban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Kényszerítés hatósági eljárásban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0F65C7" w:rsidRPr="00DD1AED" w:rsidTr="00D82643">
        <w:trPr>
          <w:trHeight w:val="293"/>
        </w:trPr>
        <w:tc>
          <w:tcPr>
            <w:tcW w:w="4730" w:type="dxa"/>
            <w:tcBorders>
              <w:top w:val="single" w:sz="12" w:space="0" w:color="auto"/>
              <w:left w:val="single" w:sz="12" w:space="0" w:color="auto"/>
              <w:bottom w:val="single" w:sz="12" w:space="0" w:color="auto"/>
              <w:right w:val="single" w:sz="12" w:space="0" w:color="auto"/>
            </w:tcBorders>
            <w:shd w:val="clear" w:color="auto" w:fill="auto"/>
          </w:tcPr>
          <w:p w:rsidR="000F65C7" w:rsidRPr="00925B95" w:rsidRDefault="000F65C7"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Összesen:</w:t>
            </w: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0F65C7" w:rsidRPr="00925B95" w:rsidRDefault="000F65C7"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2</w:t>
            </w:r>
          </w:p>
        </w:tc>
        <w:tc>
          <w:tcPr>
            <w:tcW w:w="1632" w:type="dxa"/>
            <w:tcBorders>
              <w:top w:val="single" w:sz="12" w:space="0" w:color="auto"/>
              <w:left w:val="nil"/>
              <w:bottom w:val="single" w:sz="12" w:space="0" w:color="auto"/>
              <w:right w:val="single" w:sz="12" w:space="0" w:color="auto"/>
            </w:tcBorders>
            <w:shd w:val="clear" w:color="auto" w:fill="auto"/>
          </w:tcPr>
          <w:p w:rsidR="000F65C7" w:rsidRPr="00DD1AED" w:rsidRDefault="000F65C7"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8</w:t>
            </w:r>
          </w:p>
        </w:tc>
      </w:tr>
    </w:tbl>
    <w:p w:rsidR="000F65C7" w:rsidRDefault="000F65C7" w:rsidP="000F65C7"/>
    <w:p w:rsidR="000F65C7" w:rsidRPr="00630BF1" w:rsidRDefault="000F65C7" w:rsidP="000F65C7">
      <w:pPr>
        <w:pStyle w:val="Listaszerbekezds"/>
        <w:ind w:left="360"/>
        <w:jc w:val="center"/>
        <w:rPr>
          <w:rFonts w:ascii="Times New Roman" w:hAnsi="Times New Roman" w:cs="Times New Roman"/>
          <w:b/>
          <w:sz w:val="24"/>
          <w:szCs w:val="24"/>
        </w:rPr>
      </w:pPr>
      <w:r w:rsidRPr="00BE6F65">
        <w:rPr>
          <w:rFonts w:ascii="Times New Roman" w:hAnsi="Times New Roman" w:cs="Times New Roman"/>
          <w:b/>
          <w:sz w:val="24"/>
          <w:szCs w:val="24"/>
        </w:rPr>
        <w:t>7. Jövőre vonatkozó javaslatok, célok meghatározása a Gyvt. előírásai alapján</w:t>
      </w:r>
    </w:p>
    <w:p w:rsidR="000F65C7" w:rsidRPr="00AF03F0" w:rsidRDefault="000F65C7" w:rsidP="000F65C7">
      <w:pPr>
        <w:jc w:val="both"/>
        <w:rPr>
          <w:rFonts w:ascii="Times New Roman" w:hAnsi="Times New Roman" w:cs="Times New Roman"/>
          <w:sz w:val="24"/>
          <w:szCs w:val="24"/>
        </w:rPr>
      </w:pPr>
      <w:r w:rsidRPr="00AF03F0">
        <w:rPr>
          <w:rFonts w:ascii="Times New Roman" w:hAnsi="Times New Roman" w:cs="Times New Roman"/>
          <w:sz w:val="24"/>
          <w:szCs w:val="24"/>
        </w:rPr>
        <w:t>A 2024. évben</w:t>
      </w:r>
      <w:r>
        <w:rPr>
          <w:rFonts w:ascii="Times New Roman" w:hAnsi="Times New Roman" w:cs="Times New Roman"/>
          <w:sz w:val="24"/>
          <w:szCs w:val="24"/>
        </w:rPr>
        <w:t xml:space="preserve"> a jelzőrendszerre vonatkozó szabályok változtak meg. Bővültek a kiemelt veszélyeztető okokra utaló körülmények, az együttműködés hiányának szankciói és változtak a feljelentéssel kapcsolatos szabályok. A megváltozott jogszabályi előírásokat már megismertettük jelzőrendszer tagjainak egy részével, viszont az idei év arról fog szólni, hogy lehetőleg minden intézménybe eljussunk és átadjuk az információkat.</w:t>
      </w:r>
    </w:p>
    <w:p w:rsidR="000F65C7" w:rsidRPr="00BE6F65" w:rsidRDefault="000F65C7" w:rsidP="000F65C7">
      <w:pPr>
        <w:spacing w:after="0" w:line="240" w:lineRule="auto"/>
        <w:contextualSpacing/>
        <w:jc w:val="both"/>
        <w:rPr>
          <w:rFonts w:ascii="Times New Roman" w:hAnsi="Times New Roman" w:cs="Times New Roman"/>
          <w:sz w:val="24"/>
          <w:szCs w:val="24"/>
        </w:rPr>
      </w:pPr>
    </w:p>
    <w:p w:rsidR="000F65C7" w:rsidRPr="00BE6F65" w:rsidRDefault="000F65C7" w:rsidP="000F65C7">
      <w:pPr>
        <w:spacing w:line="360" w:lineRule="auto"/>
        <w:jc w:val="center"/>
        <w:rPr>
          <w:rFonts w:ascii="Times New Roman" w:eastAsia="Arial Unicode MS" w:hAnsi="Times New Roman" w:cs="Times New Roman"/>
          <w:b/>
          <w:bCs/>
          <w:sz w:val="24"/>
          <w:szCs w:val="24"/>
        </w:rPr>
      </w:pPr>
      <w:r w:rsidRPr="00BE6F65">
        <w:rPr>
          <w:rFonts w:ascii="Times New Roman" w:eastAsia="Arial Unicode MS" w:hAnsi="Times New Roman" w:cs="Times New Roman"/>
          <w:b/>
          <w:sz w:val="24"/>
          <w:szCs w:val="24"/>
        </w:rPr>
        <w:t>8.</w:t>
      </w:r>
      <w:r w:rsidRPr="00BE6F65">
        <w:rPr>
          <w:rFonts w:ascii="Times New Roman" w:eastAsia="Arial Unicode MS" w:hAnsi="Times New Roman" w:cs="Times New Roman"/>
          <w:sz w:val="24"/>
          <w:szCs w:val="24"/>
        </w:rPr>
        <w:t xml:space="preserve"> </w:t>
      </w:r>
      <w:r w:rsidRPr="00BE6F65">
        <w:rPr>
          <w:rFonts w:ascii="Times New Roman" w:eastAsia="Arial Unicode MS" w:hAnsi="Times New Roman" w:cs="Times New Roman"/>
          <w:b/>
          <w:bCs/>
          <w:sz w:val="24"/>
          <w:szCs w:val="24"/>
        </w:rPr>
        <w:t>A települési önkormányzat és a civil szervezetek közötti együttműködés keretében végzett feladatok, szolgáltatások</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Önkormányzatunk együttműködési megállapodás keretében az alábbi civil szervezetekkel működik együtt:</w:t>
      </w:r>
    </w:p>
    <w:p w:rsidR="000F65C7" w:rsidRPr="00BE6F65" w:rsidRDefault="000F65C7" w:rsidP="000F65C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Magyar Vöröskereszt Pest Várm</w:t>
      </w:r>
      <w:r w:rsidRPr="00BE6F65">
        <w:rPr>
          <w:rFonts w:ascii="Times New Roman" w:hAnsi="Times New Roman" w:cs="Times New Roman"/>
          <w:sz w:val="24"/>
          <w:szCs w:val="24"/>
        </w:rPr>
        <w:t>egyei Szervezete Dunakeszi területi szervezete – utcai szociális munka (ellátási szerződéssel)</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Myrai Vallási Közhasznú Egyesület – hajléktalanok éjjeli menedékhelye (ellátási szerződéssel), hajléktalanok nappali ellátása</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8B2CDF">
        <w:rPr>
          <w:rFonts w:ascii="Times New Roman" w:hAnsi="Times New Roman" w:cs="Times New Roman"/>
          <w:sz w:val="24"/>
          <w:szCs w:val="24"/>
        </w:rPr>
        <w:t>Szociális és Rehabilitációs Alapítvány – családok átmenti otthona (ellátási szerződéssel)</w:t>
      </w:r>
    </w:p>
    <w:p w:rsidR="000F65C7" w:rsidRPr="00BE6F65" w:rsidRDefault="000F65C7" w:rsidP="000F65C7">
      <w:pPr>
        <w:spacing w:after="0" w:line="240" w:lineRule="auto"/>
        <w:contextualSpacing/>
        <w:jc w:val="both"/>
        <w:rPr>
          <w:rFonts w:ascii="Times New Roman" w:hAnsi="Times New Roman" w:cs="Times New Roman"/>
          <w:sz w:val="24"/>
          <w:szCs w:val="24"/>
        </w:rPr>
      </w:pP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További, önkormányzatunkkal együttműködő civil szervezetek:</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Baby Bocsok Alapítvány – gyermekek napközben ellátása (bölcsőde)</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Fehér Kereszt Baráti Kör – helyettes szülői hálózat</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AGAPE 2005 Rehabilitációs Alapítvány – pszichiátriai betegek közösségi ellátása,</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Élő Reménység Alapítvány – hajléktalanok ügyei, szenvedélybetegek rehabilitációja,</w:t>
      </w:r>
    </w:p>
    <w:p w:rsidR="000F65C7" w:rsidRPr="00BE6F65" w:rsidRDefault="000F65C7" w:rsidP="000F65C7">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Mozgáskorlátozottak Helyi Egyesülete – mozgáskorlátozottak ügyei.</w:t>
      </w:r>
    </w:p>
    <w:p w:rsidR="000F65C7" w:rsidRPr="00BE6F65" w:rsidRDefault="000F65C7" w:rsidP="000F65C7">
      <w:pPr>
        <w:spacing w:line="360" w:lineRule="auto"/>
        <w:jc w:val="both"/>
        <w:rPr>
          <w:rFonts w:ascii="Times New Roman" w:eastAsia="Arial Unicode MS" w:hAnsi="Times New Roman" w:cs="Times New Roman"/>
          <w:sz w:val="24"/>
          <w:szCs w:val="24"/>
        </w:rPr>
      </w:pPr>
    </w:p>
    <w:p w:rsidR="000F65C7" w:rsidRPr="00481637" w:rsidRDefault="000F65C7" w:rsidP="000F65C7">
      <w:pPr>
        <w:spacing w:line="360" w:lineRule="auto"/>
        <w:jc w:val="both"/>
        <w:rPr>
          <w:rFonts w:ascii="Times New Roman" w:eastAsia="Arial Unicode MS" w:hAnsi="Times New Roman" w:cs="Times New Roman"/>
          <w:sz w:val="24"/>
          <w:szCs w:val="24"/>
        </w:rPr>
      </w:pPr>
      <w:r w:rsidRPr="00BE6F65">
        <w:rPr>
          <w:rFonts w:ascii="Times New Roman" w:eastAsia="Arial Unicode MS" w:hAnsi="Times New Roman" w:cs="Times New Roman"/>
          <w:sz w:val="24"/>
          <w:szCs w:val="24"/>
        </w:rPr>
        <w:t xml:space="preserve">Dunakeszi, </w:t>
      </w:r>
      <w:r>
        <w:rPr>
          <w:rFonts w:ascii="Times New Roman" w:eastAsia="Arial Unicode MS" w:hAnsi="Times New Roman" w:cs="Times New Roman"/>
          <w:sz w:val="24"/>
          <w:szCs w:val="24"/>
        </w:rPr>
        <w:t>2025. április 17.</w:t>
      </w:r>
    </w:p>
    <w:p w:rsidR="006D3EA5" w:rsidRDefault="000F65C7">
      <w:bookmarkStart w:id="0" w:name="_GoBack"/>
      <w:bookmarkEnd w:id="0"/>
    </w:p>
    <w:sectPr w:rsidR="006D3EA5" w:rsidSect="008C25CF">
      <w:footerReference w:type="default" r:id="rId24"/>
      <w:pgSz w:w="11906" w:h="16838"/>
      <w:pgMar w:top="964" w:right="1418" w:bottom="96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648281"/>
      <w:docPartObj>
        <w:docPartGallery w:val="Page Numbers (Bottom of Page)"/>
        <w:docPartUnique/>
      </w:docPartObj>
    </w:sdtPr>
    <w:sdtEndPr/>
    <w:sdtContent>
      <w:p w:rsidR="00630BF1" w:rsidRDefault="000F65C7">
        <w:pPr>
          <w:pStyle w:val="llb"/>
          <w:jc w:val="right"/>
        </w:pPr>
        <w:r>
          <w:fldChar w:fldCharType="begin"/>
        </w:r>
        <w:r>
          <w:instrText>PAGE   \* MERGEFORMAT</w:instrText>
        </w:r>
        <w:r>
          <w:fldChar w:fldCharType="separate"/>
        </w:r>
        <w:r>
          <w:rPr>
            <w:noProof/>
          </w:rPr>
          <w:t>31</w:t>
        </w:r>
        <w:r>
          <w:fldChar w:fldCharType="end"/>
        </w:r>
      </w:p>
    </w:sdtContent>
  </w:sdt>
  <w:p w:rsidR="00630BF1" w:rsidRDefault="000F65C7">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5BC"/>
    <w:multiLevelType w:val="hybridMultilevel"/>
    <w:tmpl w:val="3A5418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BF56CB6"/>
    <w:multiLevelType w:val="hybridMultilevel"/>
    <w:tmpl w:val="C00ADA1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D77356B"/>
    <w:multiLevelType w:val="hybridMultilevel"/>
    <w:tmpl w:val="EE945FA8"/>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3" w15:restartNumberingAfterBreak="0">
    <w:nsid w:val="0DC0259A"/>
    <w:multiLevelType w:val="hybridMultilevel"/>
    <w:tmpl w:val="91865B44"/>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4" w15:restartNumberingAfterBreak="0">
    <w:nsid w:val="14C4470D"/>
    <w:multiLevelType w:val="hybridMultilevel"/>
    <w:tmpl w:val="27BA6E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AA42999"/>
    <w:multiLevelType w:val="hybridMultilevel"/>
    <w:tmpl w:val="F64697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D214256"/>
    <w:multiLevelType w:val="hybridMultilevel"/>
    <w:tmpl w:val="6218A414"/>
    <w:lvl w:ilvl="0" w:tplc="040E0001">
      <w:start w:val="1"/>
      <w:numFmt w:val="bullet"/>
      <w:lvlText w:val=""/>
      <w:lvlJc w:val="left"/>
      <w:pPr>
        <w:ind w:left="644" w:hanging="360"/>
      </w:pPr>
      <w:rPr>
        <w:rFonts w:ascii="Symbol" w:hAnsi="Symbol" w:hint="default"/>
        <w:b w:val="0"/>
        <w:u w:val="none"/>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 w15:restartNumberingAfterBreak="0">
    <w:nsid w:val="1E9C0F06"/>
    <w:multiLevelType w:val="hybridMultilevel"/>
    <w:tmpl w:val="15EC45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1476A91"/>
    <w:multiLevelType w:val="hybridMultilevel"/>
    <w:tmpl w:val="144E314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19E7117"/>
    <w:multiLevelType w:val="hybridMultilevel"/>
    <w:tmpl w:val="9F7826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68E4FE0"/>
    <w:multiLevelType w:val="hybridMultilevel"/>
    <w:tmpl w:val="2AB486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9A144BC"/>
    <w:multiLevelType w:val="hybridMultilevel"/>
    <w:tmpl w:val="375C4DC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9A42C09"/>
    <w:multiLevelType w:val="hybridMultilevel"/>
    <w:tmpl w:val="41EA0340"/>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CE871F5"/>
    <w:multiLevelType w:val="hybridMultilevel"/>
    <w:tmpl w:val="3DCE6F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113592E"/>
    <w:multiLevelType w:val="hybridMultilevel"/>
    <w:tmpl w:val="019AD7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6756FD7"/>
    <w:multiLevelType w:val="hybridMultilevel"/>
    <w:tmpl w:val="C3261E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9C83A95"/>
    <w:multiLevelType w:val="hybridMultilevel"/>
    <w:tmpl w:val="558C31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8" w15:restartNumberingAfterBreak="0">
    <w:nsid w:val="4A5B51AF"/>
    <w:multiLevelType w:val="hybridMultilevel"/>
    <w:tmpl w:val="C7B04FEE"/>
    <w:lvl w:ilvl="0" w:tplc="0262E16E">
      <w:start w:val="11"/>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8E7966"/>
    <w:multiLevelType w:val="hybridMultilevel"/>
    <w:tmpl w:val="0CFA0CEE"/>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BFC5978"/>
    <w:multiLevelType w:val="hybridMultilevel"/>
    <w:tmpl w:val="23C004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C6176FF"/>
    <w:multiLevelType w:val="hybridMultilevel"/>
    <w:tmpl w:val="E59C204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8DA70FF"/>
    <w:multiLevelType w:val="hybridMultilevel"/>
    <w:tmpl w:val="64962E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5B186237"/>
    <w:multiLevelType w:val="hybridMultilevel"/>
    <w:tmpl w:val="9D7ADC0A"/>
    <w:lvl w:ilvl="0" w:tplc="040E0017">
      <w:start w:val="1"/>
      <w:numFmt w:val="lowerLetter"/>
      <w:lvlText w:val="%1)"/>
      <w:lvlJc w:val="left"/>
      <w:pPr>
        <w:ind w:left="720" w:hanging="360"/>
      </w:pPr>
    </w:lvl>
    <w:lvl w:ilvl="1" w:tplc="EABCF19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CCB0F35"/>
    <w:multiLevelType w:val="hybridMultilevel"/>
    <w:tmpl w:val="DE90B39E"/>
    <w:lvl w:ilvl="0" w:tplc="991C34C4">
      <w:start w:val="1"/>
      <w:numFmt w:val="bullet"/>
      <w:lvlText w:val="-"/>
      <w:lvlJc w:val="left"/>
      <w:pPr>
        <w:ind w:left="1068" w:hanging="360"/>
      </w:pPr>
      <w:rPr>
        <w:rFonts w:ascii="Times New Roman" w:eastAsia="Times New Roman" w:hAnsi="Times New Roman" w:cs="Times New Roman" w:hint="default"/>
        <w:b w:val="0"/>
        <w:u w:val="none"/>
      </w:rPr>
    </w:lvl>
    <w:lvl w:ilvl="1" w:tplc="040E0003" w:tentative="1">
      <w:start w:val="1"/>
      <w:numFmt w:val="bullet"/>
      <w:lvlText w:val="o"/>
      <w:lvlJc w:val="left"/>
      <w:pPr>
        <w:ind w:left="2224" w:hanging="360"/>
      </w:pPr>
      <w:rPr>
        <w:rFonts w:ascii="Courier New" w:hAnsi="Courier New" w:cs="Courier New" w:hint="default"/>
      </w:rPr>
    </w:lvl>
    <w:lvl w:ilvl="2" w:tplc="040E0005" w:tentative="1">
      <w:start w:val="1"/>
      <w:numFmt w:val="bullet"/>
      <w:lvlText w:val=""/>
      <w:lvlJc w:val="left"/>
      <w:pPr>
        <w:ind w:left="2944" w:hanging="360"/>
      </w:pPr>
      <w:rPr>
        <w:rFonts w:ascii="Wingdings" w:hAnsi="Wingdings" w:hint="default"/>
      </w:rPr>
    </w:lvl>
    <w:lvl w:ilvl="3" w:tplc="040E0001" w:tentative="1">
      <w:start w:val="1"/>
      <w:numFmt w:val="bullet"/>
      <w:lvlText w:val=""/>
      <w:lvlJc w:val="left"/>
      <w:pPr>
        <w:ind w:left="3664" w:hanging="360"/>
      </w:pPr>
      <w:rPr>
        <w:rFonts w:ascii="Symbol" w:hAnsi="Symbol" w:hint="default"/>
      </w:rPr>
    </w:lvl>
    <w:lvl w:ilvl="4" w:tplc="040E0003" w:tentative="1">
      <w:start w:val="1"/>
      <w:numFmt w:val="bullet"/>
      <w:lvlText w:val="o"/>
      <w:lvlJc w:val="left"/>
      <w:pPr>
        <w:ind w:left="4384" w:hanging="360"/>
      </w:pPr>
      <w:rPr>
        <w:rFonts w:ascii="Courier New" w:hAnsi="Courier New" w:cs="Courier New" w:hint="default"/>
      </w:rPr>
    </w:lvl>
    <w:lvl w:ilvl="5" w:tplc="040E0005" w:tentative="1">
      <w:start w:val="1"/>
      <w:numFmt w:val="bullet"/>
      <w:lvlText w:val=""/>
      <w:lvlJc w:val="left"/>
      <w:pPr>
        <w:ind w:left="5104" w:hanging="360"/>
      </w:pPr>
      <w:rPr>
        <w:rFonts w:ascii="Wingdings" w:hAnsi="Wingdings" w:hint="default"/>
      </w:rPr>
    </w:lvl>
    <w:lvl w:ilvl="6" w:tplc="040E0001" w:tentative="1">
      <w:start w:val="1"/>
      <w:numFmt w:val="bullet"/>
      <w:lvlText w:val=""/>
      <w:lvlJc w:val="left"/>
      <w:pPr>
        <w:ind w:left="5824" w:hanging="360"/>
      </w:pPr>
      <w:rPr>
        <w:rFonts w:ascii="Symbol" w:hAnsi="Symbol" w:hint="default"/>
      </w:rPr>
    </w:lvl>
    <w:lvl w:ilvl="7" w:tplc="040E0003" w:tentative="1">
      <w:start w:val="1"/>
      <w:numFmt w:val="bullet"/>
      <w:lvlText w:val="o"/>
      <w:lvlJc w:val="left"/>
      <w:pPr>
        <w:ind w:left="6544" w:hanging="360"/>
      </w:pPr>
      <w:rPr>
        <w:rFonts w:ascii="Courier New" w:hAnsi="Courier New" w:cs="Courier New" w:hint="default"/>
      </w:rPr>
    </w:lvl>
    <w:lvl w:ilvl="8" w:tplc="040E0005" w:tentative="1">
      <w:start w:val="1"/>
      <w:numFmt w:val="bullet"/>
      <w:lvlText w:val=""/>
      <w:lvlJc w:val="left"/>
      <w:pPr>
        <w:ind w:left="7264" w:hanging="360"/>
      </w:pPr>
      <w:rPr>
        <w:rFonts w:ascii="Wingdings" w:hAnsi="Wingdings" w:hint="default"/>
      </w:rPr>
    </w:lvl>
  </w:abstractNum>
  <w:abstractNum w:abstractNumId="25" w15:restartNumberingAfterBreak="0">
    <w:nsid w:val="5DF72360"/>
    <w:multiLevelType w:val="hybridMultilevel"/>
    <w:tmpl w:val="BE925A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184535A"/>
    <w:multiLevelType w:val="hybridMultilevel"/>
    <w:tmpl w:val="F84289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290789F"/>
    <w:multiLevelType w:val="hybridMultilevel"/>
    <w:tmpl w:val="8FF8C386"/>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629243BD"/>
    <w:multiLevelType w:val="hybridMultilevel"/>
    <w:tmpl w:val="B9E2AF9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87355FE"/>
    <w:multiLevelType w:val="hybridMultilevel"/>
    <w:tmpl w:val="812CD1E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689148D9"/>
    <w:multiLevelType w:val="hybridMultilevel"/>
    <w:tmpl w:val="06C61D56"/>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C222A7B"/>
    <w:multiLevelType w:val="hybridMultilevel"/>
    <w:tmpl w:val="EE18D1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05C56D7"/>
    <w:multiLevelType w:val="hybridMultilevel"/>
    <w:tmpl w:val="84BA68B4"/>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3BB2240"/>
    <w:multiLevelType w:val="hybridMultilevel"/>
    <w:tmpl w:val="5E58CD20"/>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4327E54"/>
    <w:multiLevelType w:val="hybridMultilevel"/>
    <w:tmpl w:val="178E0D2E"/>
    <w:lvl w:ilvl="0" w:tplc="0F7AF698">
      <w:start w:val="2018"/>
      <w:numFmt w:val="bullet"/>
      <w:lvlText w:val="-"/>
      <w:lvlJc w:val="left"/>
      <w:pPr>
        <w:ind w:left="720" w:hanging="360"/>
      </w:pPr>
      <w:rPr>
        <w:rFonts w:ascii="Calibri" w:eastAsia="Calibri" w:hAnsi="Calibri" w:cs="Calibri" w:hint="default"/>
      </w:rPr>
    </w:lvl>
    <w:lvl w:ilvl="1" w:tplc="0946413A">
      <w:start w:val="10"/>
      <w:numFmt w:val="bullet"/>
      <w:lvlText w:val="•"/>
      <w:lvlJc w:val="left"/>
      <w:pPr>
        <w:ind w:left="1785" w:hanging="705"/>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5F17DE0"/>
    <w:multiLevelType w:val="hybridMultilevel"/>
    <w:tmpl w:val="839C6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7C93A3F"/>
    <w:multiLevelType w:val="hybridMultilevel"/>
    <w:tmpl w:val="6CD6E37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86C293D"/>
    <w:multiLevelType w:val="hybridMultilevel"/>
    <w:tmpl w:val="93FA8B94"/>
    <w:lvl w:ilvl="0" w:tplc="0F7AF698">
      <w:start w:val="2018"/>
      <w:numFmt w:val="bullet"/>
      <w:lvlText w:val="-"/>
      <w:lvlJc w:val="left"/>
      <w:pPr>
        <w:ind w:left="436" w:hanging="360"/>
      </w:pPr>
      <w:rPr>
        <w:rFonts w:ascii="Calibri" w:eastAsia="Calibri" w:hAnsi="Calibri" w:cs="Calibri" w:hint="default"/>
      </w:rPr>
    </w:lvl>
    <w:lvl w:ilvl="1" w:tplc="040E0003" w:tentative="1">
      <w:start w:val="1"/>
      <w:numFmt w:val="bullet"/>
      <w:lvlText w:val="o"/>
      <w:lvlJc w:val="left"/>
      <w:pPr>
        <w:ind w:left="1156" w:hanging="360"/>
      </w:pPr>
      <w:rPr>
        <w:rFonts w:ascii="Courier New" w:hAnsi="Courier New" w:cs="Courier New" w:hint="default"/>
      </w:rPr>
    </w:lvl>
    <w:lvl w:ilvl="2" w:tplc="040E0005" w:tentative="1">
      <w:start w:val="1"/>
      <w:numFmt w:val="bullet"/>
      <w:lvlText w:val=""/>
      <w:lvlJc w:val="left"/>
      <w:pPr>
        <w:ind w:left="1876" w:hanging="360"/>
      </w:pPr>
      <w:rPr>
        <w:rFonts w:ascii="Wingdings" w:hAnsi="Wingdings" w:hint="default"/>
      </w:rPr>
    </w:lvl>
    <w:lvl w:ilvl="3" w:tplc="040E0001" w:tentative="1">
      <w:start w:val="1"/>
      <w:numFmt w:val="bullet"/>
      <w:lvlText w:val=""/>
      <w:lvlJc w:val="left"/>
      <w:pPr>
        <w:ind w:left="2596" w:hanging="360"/>
      </w:pPr>
      <w:rPr>
        <w:rFonts w:ascii="Symbol" w:hAnsi="Symbol" w:hint="default"/>
      </w:rPr>
    </w:lvl>
    <w:lvl w:ilvl="4" w:tplc="040E0003" w:tentative="1">
      <w:start w:val="1"/>
      <w:numFmt w:val="bullet"/>
      <w:lvlText w:val="o"/>
      <w:lvlJc w:val="left"/>
      <w:pPr>
        <w:ind w:left="3316" w:hanging="360"/>
      </w:pPr>
      <w:rPr>
        <w:rFonts w:ascii="Courier New" w:hAnsi="Courier New" w:cs="Courier New" w:hint="default"/>
      </w:rPr>
    </w:lvl>
    <w:lvl w:ilvl="5" w:tplc="040E0005" w:tentative="1">
      <w:start w:val="1"/>
      <w:numFmt w:val="bullet"/>
      <w:lvlText w:val=""/>
      <w:lvlJc w:val="left"/>
      <w:pPr>
        <w:ind w:left="4036" w:hanging="360"/>
      </w:pPr>
      <w:rPr>
        <w:rFonts w:ascii="Wingdings" w:hAnsi="Wingdings" w:hint="default"/>
      </w:rPr>
    </w:lvl>
    <w:lvl w:ilvl="6" w:tplc="040E0001" w:tentative="1">
      <w:start w:val="1"/>
      <w:numFmt w:val="bullet"/>
      <w:lvlText w:val=""/>
      <w:lvlJc w:val="left"/>
      <w:pPr>
        <w:ind w:left="4756" w:hanging="360"/>
      </w:pPr>
      <w:rPr>
        <w:rFonts w:ascii="Symbol" w:hAnsi="Symbol" w:hint="default"/>
      </w:rPr>
    </w:lvl>
    <w:lvl w:ilvl="7" w:tplc="040E0003" w:tentative="1">
      <w:start w:val="1"/>
      <w:numFmt w:val="bullet"/>
      <w:lvlText w:val="o"/>
      <w:lvlJc w:val="left"/>
      <w:pPr>
        <w:ind w:left="5476" w:hanging="360"/>
      </w:pPr>
      <w:rPr>
        <w:rFonts w:ascii="Courier New" w:hAnsi="Courier New" w:cs="Courier New" w:hint="default"/>
      </w:rPr>
    </w:lvl>
    <w:lvl w:ilvl="8" w:tplc="040E0005" w:tentative="1">
      <w:start w:val="1"/>
      <w:numFmt w:val="bullet"/>
      <w:lvlText w:val=""/>
      <w:lvlJc w:val="left"/>
      <w:pPr>
        <w:ind w:left="6196" w:hanging="360"/>
      </w:pPr>
      <w:rPr>
        <w:rFonts w:ascii="Wingdings" w:hAnsi="Wingdings" w:hint="default"/>
      </w:rPr>
    </w:lvl>
  </w:abstractNum>
  <w:num w:numId="1">
    <w:abstractNumId w:val="23"/>
  </w:num>
  <w:num w:numId="2">
    <w:abstractNumId w:val="22"/>
  </w:num>
  <w:num w:numId="3">
    <w:abstractNumId w:val="5"/>
  </w:num>
  <w:num w:numId="4">
    <w:abstractNumId w:val="0"/>
  </w:num>
  <w:num w:numId="5">
    <w:abstractNumId w:val="14"/>
  </w:num>
  <w:num w:numId="6">
    <w:abstractNumId w:val="16"/>
  </w:num>
  <w:num w:numId="7">
    <w:abstractNumId w:val="4"/>
  </w:num>
  <w:num w:numId="8">
    <w:abstractNumId w:val="13"/>
  </w:num>
  <w:num w:numId="9">
    <w:abstractNumId w:val="30"/>
  </w:num>
  <w:num w:numId="10">
    <w:abstractNumId w:val="31"/>
  </w:num>
  <w:num w:numId="11">
    <w:abstractNumId w:val="7"/>
  </w:num>
  <w:num w:numId="12">
    <w:abstractNumId w:val="20"/>
  </w:num>
  <w:num w:numId="13">
    <w:abstractNumId w:val="12"/>
  </w:num>
  <w:num w:numId="14">
    <w:abstractNumId w:val="26"/>
  </w:num>
  <w:num w:numId="15">
    <w:abstractNumId w:val="21"/>
  </w:num>
  <w:num w:numId="16">
    <w:abstractNumId w:val="9"/>
  </w:num>
  <w:num w:numId="17">
    <w:abstractNumId w:val="1"/>
  </w:num>
  <w:num w:numId="18">
    <w:abstractNumId w:val="10"/>
  </w:num>
  <w:num w:numId="19">
    <w:abstractNumId w:val="34"/>
  </w:num>
  <w:num w:numId="20">
    <w:abstractNumId w:val="32"/>
  </w:num>
  <w:num w:numId="21">
    <w:abstractNumId w:val="11"/>
  </w:num>
  <w:num w:numId="22">
    <w:abstractNumId w:val="8"/>
  </w:num>
  <w:num w:numId="23">
    <w:abstractNumId w:val="17"/>
  </w:num>
  <w:num w:numId="24">
    <w:abstractNumId w:val="36"/>
  </w:num>
  <w:num w:numId="25">
    <w:abstractNumId w:val="35"/>
  </w:num>
  <w:num w:numId="26">
    <w:abstractNumId w:val="24"/>
  </w:num>
  <w:num w:numId="27">
    <w:abstractNumId w:val="6"/>
  </w:num>
  <w:num w:numId="28">
    <w:abstractNumId w:val="29"/>
  </w:num>
  <w:num w:numId="29">
    <w:abstractNumId w:val="15"/>
  </w:num>
  <w:num w:numId="30">
    <w:abstractNumId w:val="28"/>
  </w:num>
  <w:num w:numId="31">
    <w:abstractNumId w:val="25"/>
  </w:num>
  <w:num w:numId="32">
    <w:abstractNumId w:val="18"/>
  </w:num>
  <w:num w:numId="33">
    <w:abstractNumId w:val="2"/>
  </w:num>
  <w:num w:numId="34">
    <w:abstractNumId w:val="3"/>
  </w:num>
  <w:num w:numId="35">
    <w:abstractNumId w:val="33"/>
  </w:num>
  <w:num w:numId="36">
    <w:abstractNumId w:val="19"/>
  </w:num>
  <w:num w:numId="37">
    <w:abstractNumId w:val="37"/>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5C7"/>
    <w:rsid w:val="00046F8B"/>
    <w:rsid w:val="000F65C7"/>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884FCFD-CE2B-4590-976A-BCC021237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F65C7"/>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F65C7"/>
    <w:pPr>
      <w:ind w:left="720"/>
      <w:contextualSpacing/>
    </w:pPr>
  </w:style>
  <w:style w:type="character" w:styleId="Kiemels">
    <w:name w:val="Emphasis"/>
    <w:basedOn w:val="Bekezdsalapbettpusa"/>
    <w:uiPriority w:val="20"/>
    <w:qFormat/>
    <w:rsid w:val="000F65C7"/>
    <w:rPr>
      <w:i/>
      <w:iCs/>
    </w:rPr>
  </w:style>
  <w:style w:type="paragraph" w:styleId="Buborkszveg">
    <w:name w:val="Balloon Text"/>
    <w:basedOn w:val="Norml"/>
    <w:link w:val="BuborkszvegChar"/>
    <w:uiPriority w:val="99"/>
    <w:semiHidden/>
    <w:unhideWhenUsed/>
    <w:rsid w:val="000F65C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F65C7"/>
    <w:rPr>
      <w:rFonts w:ascii="Segoe UI" w:hAnsi="Segoe UI" w:cs="Segoe UI"/>
      <w:sz w:val="18"/>
      <w:szCs w:val="18"/>
    </w:rPr>
  </w:style>
  <w:style w:type="paragraph" w:styleId="Szvegtrzs">
    <w:name w:val="Body Text"/>
    <w:basedOn w:val="Norml"/>
    <w:link w:val="SzvegtrzsChar"/>
    <w:rsid w:val="000F65C7"/>
    <w:pPr>
      <w:widowControl w:val="0"/>
      <w:suppressAutoHyphens/>
      <w:spacing w:after="120" w:line="240" w:lineRule="auto"/>
    </w:pPr>
    <w:rPr>
      <w:rFonts w:ascii="Times New Roman" w:eastAsia="Times New Roman" w:hAnsi="Times New Roman" w:cs="Times New Roman"/>
      <w:kern w:val="1"/>
      <w:sz w:val="24"/>
      <w:szCs w:val="24"/>
      <w:lang w:val="x-none" w:eastAsia="ar-SA"/>
    </w:rPr>
  </w:style>
  <w:style w:type="character" w:customStyle="1" w:styleId="SzvegtrzsChar">
    <w:name w:val="Szövegtörzs Char"/>
    <w:basedOn w:val="Bekezdsalapbettpusa"/>
    <w:link w:val="Szvegtrzs"/>
    <w:rsid w:val="000F65C7"/>
    <w:rPr>
      <w:rFonts w:ascii="Times New Roman" w:eastAsia="Times New Roman" w:hAnsi="Times New Roman" w:cs="Times New Roman"/>
      <w:kern w:val="1"/>
      <w:sz w:val="24"/>
      <w:szCs w:val="24"/>
      <w:lang w:val="x-none" w:eastAsia="ar-SA"/>
    </w:rPr>
  </w:style>
  <w:style w:type="paragraph" w:styleId="NormlWeb">
    <w:name w:val="Normal (Web)"/>
    <w:basedOn w:val="Norml"/>
    <w:uiPriority w:val="99"/>
    <w:unhideWhenUsed/>
    <w:rsid w:val="000F65C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0F65C7"/>
    <w:pPr>
      <w:tabs>
        <w:tab w:val="center" w:pos="4536"/>
        <w:tab w:val="right" w:pos="9072"/>
      </w:tabs>
      <w:spacing w:after="0" w:line="240" w:lineRule="auto"/>
    </w:pPr>
  </w:style>
  <w:style w:type="character" w:customStyle="1" w:styleId="lfejChar">
    <w:name w:val="Élőfej Char"/>
    <w:basedOn w:val="Bekezdsalapbettpusa"/>
    <w:link w:val="lfej"/>
    <w:uiPriority w:val="99"/>
    <w:rsid w:val="000F65C7"/>
  </w:style>
  <w:style w:type="paragraph" w:styleId="llb">
    <w:name w:val="footer"/>
    <w:basedOn w:val="Norml"/>
    <w:link w:val="llbChar"/>
    <w:uiPriority w:val="99"/>
    <w:unhideWhenUsed/>
    <w:rsid w:val="000F65C7"/>
    <w:pPr>
      <w:tabs>
        <w:tab w:val="center" w:pos="4536"/>
        <w:tab w:val="right" w:pos="9072"/>
      </w:tabs>
      <w:spacing w:after="0" w:line="240" w:lineRule="auto"/>
    </w:pPr>
  </w:style>
  <w:style w:type="character" w:customStyle="1" w:styleId="llbChar">
    <w:name w:val="Élőláb Char"/>
    <w:basedOn w:val="Bekezdsalapbettpusa"/>
    <w:link w:val="llb"/>
    <w:uiPriority w:val="99"/>
    <w:rsid w:val="000F65C7"/>
  </w:style>
  <w:style w:type="character" w:styleId="Jegyzethivatkozs">
    <w:name w:val="annotation reference"/>
    <w:basedOn w:val="Bekezdsalapbettpusa"/>
    <w:uiPriority w:val="99"/>
    <w:semiHidden/>
    <w:unhideWhenUsed/>
    <w:rsid w:val="000F65C7"/>
    <w:rPr>
      <w:sz w:val="16"/>
      <w:szCs w:val="16"/>
    </w:rPr>
  </w:style>
  <w:style w:type="paragraph" w:styleId="Jegyzetszveg">
    <w:name w:val="annotation text"/>
    <w:basedOn w:val="Norml"/>
    <w:link w:val="JegyzetszvegChar"/>
    <w:uiPriority w:val="99"/>
    <w:semiHidden/>
    <w:unhideWhenUsed/>
    <w:rsid w:val="000F65C7"/>
    <w:pPr>
      <w:spacing w:line="240" w:lineRule="auto"/>
    </w:pPr>
    <w:rPr>
      <w:sz w:val="20"/>
      <w:szCs w:val="20"/>
    </w:rPr>
  </w:style>
  <w:style w:type="character" w:customStyle="1" w:styleId="JegyzetszvegChar">
    <w:name w:val="Jegyzetszöveg Char"/>
    <w:basedOn w:val="Bekezdsalapbettpusa"/>
    <w:link w:val="Jegyzetszveg"/>
    <w:uiPriority w:val="99"/>
    <w:semiHidden/>
    <w:rsid w:val="000F65C7"/>
    <w:rPr>
      <w:sz w:val="20"/>
      <w:szCs w:val="20"/>
    </w:rPr>
  </w:style>
  <w:style w:type="paragraph" w:styleId="Megjegyzstrgya">
    <w:name w:val="annotation subject"/>
    <w:basedOn w:val="Jegyzetszveg"/>
    <w:next w:val="Jegyzetszveg"/>
    <w:link w:val="MegjegyzstrgyaChar"/>
    <w:uiPriority w:val="99"/>
    <w:semiHidden/>
    <w:unhideWhenUsed/>
    <w:rsid w:val="000F65C7"/>
    <w:rPr>
      <w:b/>
      <w:bCs/>
    </w:rPr>
  </w:style>
  <w:style w:type="character" w:customStyle="1" w:styleId="MegjegyzstrgyaChar">
    <w:name w:val="Megjegyzés tárgya Char"/>
    <w:basedOn w:val="JegyzetszvegChar"/>
    <w:link w:val="Megjegyzstrgya"/>
    <w:uiPriority w:val="99"/>
    <w:semiHidden/>
    <w:rsid w:val="000F65C7"/>
    <w:rPr>
      <w:b/>
      <w:bCs/>
      <w:sz w:val="20"/>
      <w:szCs w:val="20"/>
    </w:rPr>
  </w:style>
  <w:style w:type="table" w:styleId="Rcsostblzat">
    <w:name w:val="Table Grid"/>
    <w:basedOn w:val="Normltblzat"/>
    <w:uiPriority w:val="39"/>
    <w:rsid w:val="000F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0F65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2.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24" Type="http://schemas.openxmlformats.org/officeDocument/2006/relationships/footer" Target="footer1.xml"/><Relationship Id="rId5" Type="http://schemas.openxmlformats.org/officeDocument/2006/relationships/chart" Target="charts/chart1.xml"/><Relationship Id="rId15" Type="http://schemas.openxmlformats.org/officeDocument/2006/relationships/chart" Target="charts/chart11.xml"/><Relationship Id="rId23" Type="http://schemas.openxmlformats.org/officeDocument/2006/relationships/image" Target="media/image7.png"/><Relationship Id="rId10" Type="http://schemas.openxmlformats.org/officeDocument/2006/relationships/chart" Target="charts/chart6.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lgn="ctr">
              <a:defRPr/>
            </a:pPr>
            <a:r>
              <a:rPr lang="hu-HU"/>
              <a:t>Kliensek létszámának alakulása</a:t>
            </a:r>
          </a:p>
        </c:rich>
      </c:tx>
      <c:layout>
        <c:manualLayout>
          <c:xMode val="edge"/>
          <c:yMode val="edge"/>
          <c:x val="0.17063919811747671"/>
          <c:y val="0"/>
        </c:manualLayout>
      </c:layout>
      <c:overlay val="1"/>
    </c:title>
    <c:autoTitleDeleted val="0"/>
    <c:view3D>
      <c:rotX val="15"/>
      <c:rotY val="20"/>
      <c:depthPercent val="100"/>
      <c:rAngAx val="1"/>
    </c:view3D>
    <c:floor>
      <c:thickness val="0"/>
      <c:spPr>
        <a:solidFill>
          <a:schemeClr val="lt1"/>
        </a:solidFill>
        <a:ln w="25400" cap="flat" cmpd="sng" algn="ctr">
          <a:solidFill>
            <a:schemeClr val="accent3"/>
          </a:solidFill>
          <a:prstDash val="solid"/>
        </a:ln>
        <a:effectLst/>
      </c:spPr>
    </c:floor>
    <c:sideWall>
      <c:thickness val="0"/>
      <c:spPr>
        <a:solidFill>
          <a:schemeClr val="lt1"/>
        </a:solidFill>
        <a:ln w="25400" cap="flat" cmpd="sng" algn="ctr">
          <a:solidFill>
            <a:schemeClr val="accent3"/>
          </a:solidFill>
          <a:prstDash val="solid"/>
        </a:ln>
        <a:effectLst/>
      </c:spPr>
    </c:sideWall>
    <c:backWall>
      <c:thickness val="0"/>
      <c:spPr>
        <a:solidFill>
          <a:schemeClr val="lt1"/>
        </a:solidFill>
        <a:ln w="25400" cap="flat" cmpd="sng" algn="ctr">
          <a:solidFill>
            <a:schemeClr val="accent3"/>
          </a:solidFill>
          <a:prstDash val="solid"/>
        </a:ln>
        <a:effectLst/>
      </c:spPr>
    </c:backWall>
    <c:plotArea>
      <c:layout>
        <c:manualLayout>
          <c:layoutTarget val="inner"/>
          <c:xMode val="edge"/>
          <c:yMode val="edge"/>
          <c:x val="8.607174103237096E-2"/>
          <c:y val="0.16452613511287628"/>
          <c:w val="0.81670603674540687"/>
          <c:h val="0.5151875370417407"/>
        </c:manualLayout>
      </c:layout>
      <c:bar3DChart>
        <c:barDir val="col"/>
        <c:grouping val="clustered"/>
        <c:varyColors val="0"/>
        <c:ser>
          <c:idx val="0"/>
          <c:order val="0"/>
          <c:invertIfNegative val="0"/>
          <c:dPt>
            <c:idx val="0"/>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87F1-4818-9FBE-8B2408F7DFE0}"/>
              </c:ext>
            </c:extLst>
          </c:dPt>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3-87F1-4818-9FBE-8B2408F7DFE0}"/>
              </c:ext>
            </c:extLst>
          </c:dPt>
          <c:dPt>
            <c:idx val="2"/>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5-87F1-4818-9FBE-8B2408F7DFE0}"/>
              </c:ext>
            </c:extLst>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7-87F1-4818-9FBE-8B2408F7DFE0}"/>
              </c:ext>
            </c:extLst>
          </c:dPt>
          <c:dPt>
            <c:idx val="4"/>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9-87F1-4818-9FBE-8B2408F7DFE0}"/>
              </c:ext>
            </c:extLst>
          </c:dPt>
          <c:dPt>
            <c:idx val="5"/>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B-87F1-4818-9FBE-8B2408F7DFE0}"/>
              </c:ext>
            </c:extLst>
          </c:dPt>
          <c:dPt>
            <c:idx val="6"/>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D-87F1-4818-9FBE-8B2408F7DFE0}"/>
              </c:ext>
            </c:extLst>
          </c:dPt>
          <c:dPt>
            <c:idx val="7"/>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F-87F1-4818-9FBE-8B2408F7DFE0}"/>
              </c:ext>
            </c:extLst>
          </c:dPt>
          <c:dPt>
            <c:idx val="8"/>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11-87F1-4818-9FBE-8B2408F7DFE0}"/>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Munkalap]kliensek alakulása'!$A$1:$B$12</c:f>
              <c:strCache>
                <c:ptCount val="12"/>
                <c:pt idx="0">
                  <c:v>2013 év </c:v>
                </c:pt>
                <c:pt idx="1">
                  <c:v>2014 év</c:v>
                </c:pt>
                <c:pt idx="2">
                  <c:v>2015 év</c:v>
                </c:pt>
                <c:pt idx="3">
                  <c:v>2016 év</c:v>
                </c:pt>
                <c:pt idx="4">
                  <c:v>2017 év</c:v>
                </c:pt>
                <c:pt idx="5">
                  <c:v>2018 év</c:v>
                </c:pt>
                <c:pt idx="6">
                  <c:v>2019 év</c:v>
                </c:pt>
                <c:pt idx="7">
                  <c:v>2020 év</c:v>
                </c:pt>
                <c:pt idx="8">
                  <c:v>2021 év</c:v>
                </c:pt>
                <c:pt idx="9">
                  <c:v>2022 év</c:v>
                </c:pt>
                <c:pt idx="10">
                  <c:v>2023 év</c:v>
                </c:pt>
                <c:pt idx="11">
                  <c:v>2024 év</c:v>
                </c:pt>
              </c:strCache>
            </c:strRef>
          </c:cat>
          <c:val>
            <c:numRef>
              <c:f>'[C  Users szabo.angela Desktop Beszámoló,statisztika Beszámoló grafikonok.docx - Munkalap]kliensek alakulása'!$C$1:$C$12</c:f>
              <c:numCache>
                <c:formatCode>General</c:formatCode>
                <c:ptCount val="12"/>
                <c:pt idx="0">
                  <c:v>826</c:v>
                </c:pt>
                <c:pt idx="1">
                  <c:v>693</c:v>
                </c:pt>
                <c:pt idx="2">
                  <c:v>522</c:v>
                </c:pt>
                <c:pt idx="3">
                  <c:v>1380</c:v>
                </c:pt>
                <c:pt idx="4">
                  <c:v>1013</c:v>
                </c:pt>
                <c:pt idx="5">
                  <c:v>1138</c:v>
                </c:pt>
                <c:pt idx="6">
                  <c:v>889</c:v>
                </c:pt>
                <c:pt idx="7">
                  <c:v>956</c:v>
                </c:pt>
                <c:pt idx="8">
                  <c:v>961</c:v>
                </c:pt>
                <c:pt idx="9">
                  <c:v>785</c:v>
                </c:pt>
                <c:pt idx="10">
                  <c:v>779</c:v>
                </c:pt>
                <c:pt idx="11">
                  <c:v>748</c:v>
                </c:pt>
              </c:numCache>
            </c:numRef>
          </c:val>
          <c:extLst>
            <c:ext xmlns:c16="http://schemas.microsoft.com/office/drawing/2014/chart" uri="{C3380CC4-5D6E-409C-BE32-E72D297353CC}">
              <c16:uniqueId val="{00000012-87F1-4818-9FBE-8B2408F7DFE0}"/>
            </c:ext>
          </c:extLst>
        </c:ser>
        <c:dLbls>
          <c:showLegendKey val="0"/>
          <c:showVal val="0"/>
          <c:showCatName val="0"/>
          <c:showSerName val="0"/>
          <c:showPercent val="0"/>
          <c:showBubbleSize val="0"/>
        </c:dLbls>
        <c:gapWidth val="150"/>
        <c:shape val="box"/>
        <c:axId val="112202912"/>
        <c:axId val="112203456"/>
        <c:axId val="0"/>
      </c:bar3DChart>
      <c:catAx>
        <c:axId val="112202912"/>
        <c:scaling>
          <c:orientation val="minMax"/>
        </c:scaling>
        <c:delete val="0"/>
        <c:axPos val="b"/>
        <c:numFmt formatCode="General" sourceLinked="1"/>
        <c:majorTickMark val="none"/>
        <c:minorTickMark val="none"/>
        <c:tickLblPos val="nextTo"/>
        <c:crossAx val="112203456"/>
        <c:crosses val="autoZero"/>
        <c:auto val="1"/>
        <c:lblAlgn val="ctr"/>
        <c:lblOffset val="100"/>
        <c:noMultiLvlLbl val="0"/>
      </c:catAx>
      <c:valAx>
        <c:axId val="112203456"/>
        <c:scaling>
          <c:orientation val="minMax"/>
        </c:scaling>
        <c:delete val="0"/>
        <c:axPos val="l"/>
        <c:majorGridlines/>
        <c:numFmt formatCode="General" sourceLinked="1"/>
        <c:majorTickMark val="none"/>
        <c:minorTickMark val="none"/>
        <c:tickLblPos val="nextTo"/>
        <c:spPr>
          <a:solidFill>
            <a:schemeClr val="accent6">
              <a:lumMod val="60000"/>
              <a:lumOff val="40000"/>
            </a:schemeClr>
          </a:solidFill>
        </c:spPr>
        <c:crossAx val="112202912"/>
        <c:crosses val="autoZero"/>
        <c:crossBetween val="between"/>
      </c:valAx>
      <c:spPr>
        <a:solidFill>
          <a:schemeClr val="accent6">
            <a:lumMod val="60000"/>
            <a:lumOff val="40000"/>
          </a:schemeClr>
        </a:solidFill>
        <a:ln w="25400">
          <a:noFill/>
        </a:ln>
      </c:spPr>
    </c:plotArea>
    <c:plotVisOnly val="1"/>
    <c:dispBlanksAs val="gap"/>
    <c:showDLblsOverMax val="0"/>
  </c:chart>
  <c:spPr>
    <a:solidFill>
      <a:schemeClr val="accent6">
        <a:lumMod val="60000"/>
        <a:lumOff val="40000"/>
      </a:schemeClr>
    </a:solidFill>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739030693142793E-2"/>
          <c:w val="0.99382000772499046"/>
          <c:h val="0.50544514840529253"/>
        </c:manualLayout>
      </c:layout>
      <c:barChart>
        <c:barDir val="col"/>
        <c:grouping val="clustered"/>
        <c:varyColors val="0"/>
        <c:ser>
          <c:idx val="0"/>
          <c:order val="0"/>
          <c:tx>
            <c:strRef>
              <c:f>'[C  Users szabo.angela Desktop Beszámoló,statisztika Beszámoló grafikonok.docx - Munkalap]Szakmai tevékenység'!$B$1</c:f>
              <c:strCache>
                <c:ptCount val="1"/>
                <c:pt idx="0">
                  <c:v>Szakmai tevékenység ( halmozott)</c:v>
                </c:pt>
              </c:strCache>
            </c:strRef>
          </c:tx>
          <c:spPr>
            <a:solidFill>
              <a:schemeClr val="tx2">
                <a:lumMod val="60000"/>
                <a:lumOff val="40000"/>
              </a:schemeClr>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tevékenység'!$B$2:$B$22</c:f>
              <c:numCache>
                <c:formatCode>General</c:formatCode>
                <c:ptCount val="21"/>
                <c:pt idx="0">
                  <c:v>1766</c:v>
                </c:pt>
                <c:pt idx="1">
                  <c:v>3249</c:v>
                </c:pt>
                <c:pt idx="2">
                  <c:v>1270</c:v>
                </c:pt>
                <c:pt idx="3">
                  <c:v>1230</c:v>
                </c:pt>
                <c:pt idx="4">
                  <c:v>2070</c:v>
                </c:pt>
                <c:pt idx="5">
                  <c:v>20</c:v>
                </c:pt>
                <c:pt idx="6">
                  <c:v>87</c:v>
                </c:pt>
                <c:pt idx="7">
                  <c:v>2680</c:v>
                </c:pt>
                <c:pt idx="8">
                  <c:v>239</c:v>
                </c:pt>
                <c:pt idx="9">
                  <c:v>230</c:v>
                </c:pt>
                <c:pt idx="10">
                  <c:v>51</c:v>
                </c:pt>
                <c:pt idx="11">
                  <c:v>156</c:v>
                </c:pt>
                <c:pt idx="12">
                  <c:v>3170</c:v>
                </c:pt>
                <c:pt idx="13">
                  <c:v>7</c:v>
                </c:pt>
                <c:pt idx="14">
                  <c:v>350</c:v>
                </c:pt>
                <c:pt idx="15">
                  <c:v>2493</c:v>
                </c:pt>
                <c:pt idx="16">
                  <c:v>3201</c:v>
                </c:pt>
                <c:pt idx="17">
                  <c:v>0</c:v>
                </c:pt>
                <c:pt idx="18">
                  <c:v>271</c:v>
                </c:pt>
                <c:pt idx="19">
                  <c:v>239</c:v>
                </c:pt>
                <c:pt idx="20">
                  <c:v>75</c:v>
                </c:pt>
              </c:numCache>
            </c:numRef>
          </c:val>
          <c:extLst>
            <c:ext xmlns:c16="http://schemas.microsoft.com/office/drawing/2014/chart" uri="{C3380CC4-5D6E-409C-BE32-E72D297353CC}">
              <c16:uniqueId val="{00000000-9A26-4329-A74F-592209BEB1DE}"/>
            </c:ext>
          </c:extLst>
        </c:ser>
        <c:ser>
          <c:idx val="1"/>
          <c:order val="1"/>
          <c:tx>
            <c:strRef>
              <c:f>'[C  Users szabo.angela Desktop Beszámoló,statisztika Beszámoló grafikonok.docx - Munkalap]Szakmai tevékenység'!$C$1</c:f>
              <c:strCache>
                <c:ptCount val="1"/>
                <c:pt idx="0">
                  <c:v>Szolgáltatásban részesülők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tevékenység'!$C$2:$C$22</c:f>
              <c:numCache>
                <c:formatCode>General</c:formatCode>
                <c:ptCount val="21"/>
                <c:pt idx="0">
                  <c:v>70</c:v>
                </c:pt>
                <c:pt idx="1">
                  <c:v>347</c:v>
                </c:pt>
                <c:pt idx="2">
                  <c:v>304</c:v>
                </c:pt>
                <c:pt idx="3">
                  <c:v>607</c:v>
                </c:pt>
                <c:pt idx="4">
                  <c:v>309</c:v>
                </c:pt>
                <c:pt idx="5">
                  <c:v>12</c:v>
                </c:pt>
                <c:pt idx="6">
                  <c:v>64</c:v>
                </c:pt>
                <c:pt idx="7">
                  <c:v>507</c:v>
                </c:pt>
                <c:pt idx="8">
                  <c:v>108</c:v>
                </c:pt>
                <c:pt idx="9">
                  <c:v>65</c:v>
                </c:pt>
                <c:pt idx="10">
                  <c:v>51</c:v>
                </c:pt>
                <c:pt idx="11">
                  <c:v>112</c:v>
                </c:pt>
                <c:pt idx="12">
                  <c:v>705</c:v>
                </c:pt>
                <c:pt idx="14">
                  <c:v>327</c:v>
                </c:pt>
                <c:pt idx="15">
                  <c:v>407</c:v>
                </c:pt>
                <c:pt idx="16">
                  <c:v>609</c:v>
                </c:pt>
                <c:pt idx="17">
                  <c:v>0</c:v>
                </c:pt>
                <c:pt idx="18">
                  <c:v>60</c:v>
                </c:pt>
                <c:pt idx="19">
                  <c:v>79</c:v>
                </c:pt>
                <c:pt idx="20">
                  <c:v>68</c:v>
                </c:pt>
              </c:numCache>
            </c:numRef>
          </c:val>
          <c:extLst>
            <c:ext xmlns:c16="http://schemas.microsoft.com/office/drawing/2014/chart" uri="{C3380CC4-5D6E-409C-BE32-E72D297353CC}">
              <c16:uniqueId val="{00000001-9A26-4329-A74F-592209BEB1DE}"/>
            </c:ext>
          </c:extLst>
        </c:ser>
        <c:dLbls>
          <c:showLegendKey val="0"/>
          <c:showVal val="0"/>
          <c:showCatName val="0"/>
          <c:showSerName val="0"/>
          <c:showPercent val="0"/>
          <c:showBubbleSize val="0"/>
        </c:dLbls>
        <c:gapWidth val="75"/>
        <c:axId val="2106602768"/>
        <c:axId val="2106603312"/>
      </c:barChart>
      <c:catAx>
        <c:axId val="210660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106603312"/>
        <c:crosses val="autoZero"/>
        <c:auto val="1"/>
        <c:lblAlgn val="ctr"/>
        <c:lblOffset val="100"/>
        <c:noMultiLvlLbl val="0"/>
      </c:catAx>
      <c:valAx>
        <c:axId val="2106603312"/>
        <c:scaling>
          <c:orientation val="minMax"/>
        </c:scaling>
        <c:delete val="1"/>
        <c:axPos val="l"/>
        <c:numFmt formatCode="General" sourceLinked="1"/>
        <c:majorTickMark val="out"/>
        <c:minorTickMark val="none"/>
        <c:tickLblPos val="nextTo"/>
        <c:crossAx val="2106602768"/>
        <c:crosses val="autoZero"/>
        <c:crossBetween val="between"/>
      </c:valAx>
      <c:spPr>
        <a:solidFill>
          <a:srgbClr val="EEECE1"/>
        </a:solidFill>
        <a:ln w="25400">
          <a:noFill/>
        </a:ln>
      </c:spPr>
    </c:plotArea>
    <c:legend>
      <c:legendPos val="b"/>
      <c:layout/>
      <c:overlay val="0"/>
    </c:legend>
    <c:plotVisOnly val="1"/>
    <c:dispBlanksAs val="gap"/>
    <c:showDLblsOverMax val="0"/>
  </c:chart>
  <c:spPr>
    <a:solidFill>
      <a:schemeClr val="accent6">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3888888888888889E-3"/>
          <c:y val="0.31805998020739212"/>
          <c:w val="0.81388888888888888"/>
          <c:h val="0.67902758056882229"/>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D4D9-4B39-98CD-A2A60F1EB3A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D4D9-4B39-98CD-A2A60F1EB3AE}"/>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D4D9-4B39-98CD-A2A60F1EB3AE}"/>
              </c:ext>
            </c:extLst>
          </c:dPt>
          <c:dLbls>
            <c:dLbl>
              <c:idx val="1"/>
              <c:layout>
                <c:manualLayout>
                  <c:x val="-0.27841721347331583"/>
                  <c:y val="1.997504410309367E-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D4D9-4B39-98CD-A2A60F1EB3AE}"/>
                </c:ext>
              </c:extLst>
            </c:dLbl>
            <c:dLbl>
              <c:idx val="2"/>
              <c:layout>
                <c:manualLayout>
                  <c:x val="0.20378696412948383"/>
                  <c:y val="-0.1414737747945441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D4D9-4B39-98CD-A2A60F1EB3AE}"/>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Szolgálat beszámoló 2023.Angi.doc - Diagram]Jelzőrendzer'!$A$15:$A$17</c:f>
              <c:strCache>
                <c:ptCount val="3"/>
                <c:pt idx="0">
                  <c:v>Jelzésekben érintetek száma</c:v>
                </c:pt>
                <c:pt idx="1">
                  <c:v>0-17 évesek</c:v>
                </c:pt>
                <c:pt idx="2">
                  <c:v>18 éves és idősebb személyek</c:v>
                </c:pt>
              </c:strCache>
            </c:strRef>
          </c:cat>
          <c:val>
            <c:numRef>
              <c:f>'[C  Users szabo.angela Desktop Szolgálat beszámoló 2023.Angi.doc - Diagram]Jelzőrendzer'!$B$15:$B$17</c:f>
              <c:numCache>
                <c:formatCode>General</c:formatCode>
                <c:ptCount val="3"/>
                <c:pt idx="1">
                  <c:v>95</c:v>
                </c:pt>
                <c:pt idx="2">
                  <c:v>1</c:v>
                </c:pt>
              </c:numCache>
            </c:numRef>
          </c:val>
          <c:extLst>
            <c:ext xmlns:c16="http://schemas.microsoft.com/office/drawing/2014/chart" uri="{C3380CC4-5D6E-409C-BE32-E72D297353CC}">
              <c16:uniqueId val="{00000006-D4D9-4B39-98CD-A2A60F1EB3AE}"/>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40000"/>
        <a:lumOff val="6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1652581194554803"/>
        </c:manualLayout>
      </c:layout>
      <c:bar3DChart>
        <c:barDir val="col"/>
        <c:grouping val="clustered"/>
        <c:varyColors val="0"/>
        <c:ser>
          <c:idx val="0"/>
          <c:order val="0"/>
          <c:tx>
            <c:strRef>
              <c:f>'[C  Users szabo.angela Desktop Beszámoló,statisztika Beszámoló grafikonok.docx - Munkalap]Jelzőrendzer'!$B$1</c:f>
              <c:strCache>
                <c:ptCount val="1"/>
                <c:pt idx="0">
                  <c:v>0-17 éves korig</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Munkalap]Jelzőrendzer'!$B$2:$B$13</c:f>
              <c:numCache>
                <c:formatCode>General</c:formatCode>
                <c:ptCount val="12"/>
                <c:pt idx="0">
                  <c:v>20</c:v>
                </c:pt>
                <c:pt idx="1">
                  <c:v>6</c:v>
                </c:pt>
                <c:pt idx="3">
                  <c:v>1</c:v>
                </c:pt>
                <c:pt idx="6">
                  <c:v>107</c:v>
                </c:pt>
                <c:pt idx="7">
                  <c:v>26</c:v>
                </c:pt>
                <c:pt idx="8">
                  <c:v>4</c:v>
                </c:pt>
                <c:pt idx="9">
                  <c:v>1</c:v>
                </c:pt>
                <c:pt idx="11">
                  <c:v>1</c:v>
                </c:pt>
              </c:numCache>
            </c:numRef>
          </c:val>
          <c:extLst>
            <c:ext xmlns:c16="http://schemas.microsoft.com/office/drawing/2014/chart" uri="{C3380CC4-5D6E-409C-BE32-E72D297353CC}">
              <c16:uniqueId val="{00000000-256A-4648-BCA7-D0F605B3B979}"/>
            </c:ext>
          </c:extLst>
        </c:ser>
        <c:ser>
          <c:idx val="1"/>
          <c:order val="1"/>
          <c:tx>
            <c:strRef>
              <c:f>'[C  Users szabo.angela Desktop Beszámoló,statisztika Beszámoló grafikonok.docx - Munkalap]Jelzőrendzer'!$C$1</c:f>
              <c:strCache>
                <c:ptCount val="1"/>
                <c:pt idx="0">
                  <c:v>18 éves és idősebb személyek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Munkalap]Jelzőrendzer'!$C$2:$C$13</c:f>
              <c:numCache>
                <c:formatCode>General</c:formatCode>
                <c:ptCount val="12"/>
                <c:pt idx="0">
                  <c:v>1</c:v>
                </c:pt>
              </c:numCache>
            </c:numRef>
          </c:val>
          <c:extLst>
            <c:ext xmlns:c16="http://schemas.microsoft.com/office/drawing/2014/chart" uri="{C3380CC4-5D6E-409C-BE32-E72D297353CC}">
              <c16:uniqueId val="{00000001-256A-4648-BCA7-D0F605B3B979}"/>
            </c:ext>
          </c:extLst>
        </c:ser>
        <c:dLbls>
          <c:showLegendKey val="0"/>
          <c:showVal val="0"/>
          <c:showCatName val="0"/>
          <c:showSerName val="0"/>
          <c:showPercent val="0"/>
          <c:showBubbleSize val="0"/>
        </c:dLbls>
        <c:gapWidth val="75"/>
        <c:shape val="box"/>
        <c:axId val="2106603856"/>
        <c:axId val="2106597872"/>
        <c:axId val="0"/>
      </c:bar3DChart>
      <c:catAx>
        <c:axId val="2106603856"/>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2106597872"/>
        <c:crosses val="autoZero"/>
        <c:auto val="1"/>
        <c:lblAlgn val="ctr"/>
        <c:lblOffset val="100"/>
        <c:noMultiLvlLbl val="0"/>
      </c:catAx>
      <c:valAx>
        <c:axId val="2106597872"/>
        <c:scaling>
          <c:orientation val="minMax"/>
          <c:max val="200"/>
        </c:scaling>
        <c:delete val="1"/>
        <c:axPos val="l"/>
        <c:numFmt formatCode="General" sourceLinked="1"/>
        <c:majorTickMark val="out"/>
        <c:minorTickMark val="none"/>
        <c:tickLblPos val="nextTo"/>
        <c:crossAx val="2106603856"/>
        <c:crosses val="autoZero"/>
        <c:crossBetween val="between"/>
        <c:majorUnit val="20"/>
        <c:minorUnit val="10"/>
      </c:valAx>
      <c:spPr>
        <a:solidFill>
          <a:schemeClr val="accent2">
            <a:lumMod val="40000"/>
            <a:lumOff val="60000"/>
          </a:schemeClr>
        </a:solidFill>
        <a:ln w="25400">
          <a:noFill/>
        </a:ln>
      </c:spPr>
    </c:plotArea>
    <c:legend>
      <c:legendPos val="b"/>
      <c:layout>
        <c:manualLayout>
          <c:xMode val="edge"/>
          <c:yMode val="edge"/>
          <c:x val="0.32015559808012045"/>
          <c:y val="0.93824879998108346"/>
          <c:w val="0.66561596135144452"/>
          <c:h val="4.6366366366366374E-2"/>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hu-HU"/>
              <a:t>Szolgáltatás igénybevételének módja</a:t>
            </a:r>
          </a:p>
        </c:rich>
      </c:tx>
      <c:layout>
        <c:manualLayout>
          <c:xMode val="edge"/>
          <c:yMode val="edge"/>
          <c:x val="0.11561139028475712"/>
          <c:y val="0"/>
        </c:manualLayout>
      </c:layout>
      <c:overlay val="1"/>
    </c:title>
    <c:autoTitleDeleted val="0"/>
    <c:view3D>
      <c:rotX val="20"/>
      <c:rotY val="0"/>
      <c:rAngAx val="0"/>
      <c:perspective val="0"/>
    </c:view3D>
    <c:floor>
      <c:thickness val="0"/>
    </c:floor>
    <c:sideWall>
      <c:thickness val="0"/>
    </c:sideWall>
    <c:backWall>
      <c:thickness val="0"/>
    </c:backWall>
    <c:plotArea>
      <c:layout/>
      <c:pie3DChart>
        <c:varyColors val="1"/>
        <c:ser>
          <c:idx val="0"/>
          <c:order val="0"/>
          <c:explosion val="2"/>
          <c:dPt>
            <c:idx val="0"/>
            <c:bubble3D val="0"/>
            <c:extLst>
              <c:ext xmlns:c16="http://schemas.microsoft.com/office/drawing/2014/chart" uri="{C3380CC4-5D6E-409C-BE32-E72D297353CC}">
                <c16:uniqueId val="{00000000-FED8-4337-A21D-FF398FA22D3F}"/>
              </c:ext>
            </c:extLst>
          </c:dPt>
          <c:dPt>
            <c:idx val="1"/>
            <c:bubble3D val="0"/>
            <c:extLst>
              <c:ext xmlns:c16="http://schemas.microsoft.com/office/drawing/2014/chart" uri="{C3380CC4-5D6E-409C-BE32-E72D297353CC}">
                <c16:uniqueId val="{00000001-FED8-4337-A21D-FF398FA22D3F}"/>
              </c:ext>
            </c:extLst>
          </c:dPt>
          <c:dLbls>
            <c:dLbl>
              <c:idx val="0"/>
              <c:layout>
                <c:manualLayout>
                  <c:x val="-0.17615958005249355"/>
                  <c:y val="-0.34727899069434504"/>
                </c:manualLayout>
              </c:layout>
              <c:spPr>
                <a:noFill/>
              </c:spPr>
              <c:txPr>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321924759405074"/>
                      <c:h val="0.24251908852302553"/>
                    </c:manualLayout>
                  </c15:layout>
                </c:ext>
                <c:ext xmlns:c16="http://schemas.microsoft.com/office/drawing/2014/chart" uri="{C3380CC4-5D6E-409C-BE32-E72D297353CC}">
                  <c16:uniqueId val="{00000000-FED8-4337-A21D-FF398FA22D3F}"/>
                </c:ext>
              </c:extLst>
            </c:dLbl>
            <c:dLbl>
              <c:idx val="1"/>
              <c:layout>
                <c:manualLayout>
                  <c:x val="0.1928454943132108"/>
                  <c:y val="-1.2738606537819198E-2"/>
                </c:manualLayout>
              </c:layout>
              <c:spPr>
                <a:noFill/>
              </c:spPr>
              <c:txPr>
                <a:bodyPr anchorCtr="0"/>
                <a:lstStyle/>
                <a:p>
                  <a:pPr algn="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4431099445902593"/>
                      <c:h val="0.28874999999999995"/>
                    </c:manualLayout>
                  </c15:layout>
                </c:ext>
                <c:ext xmlns:c16="http://schemas.microsoft.com/office/drawing/2014/chart" uri="{C3380CC4-5D6E-409C-BE32-E72D297353CC}">
                  <c16:uniqueId val="{00000001-FED8-4337-A21D-FF398FA22D3F}"/>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'[C  Users szabo.angela Desktop Beszámoló,statisztika Beszámoló grafikonok.docx - Munkalap]korcsoport'!$A$14:$A$15</c:f>
              <c:strCache>
                <c:ptCount val="2"/>
                <c:pt idx="0">
                  <c:v>Együttműködési megállapodás alapján</c:v>
                </c:pt>
                <c:pt idx="1">
                  <c:v>Nem együttműködési megállapodás alapján</c:v>
                </c:pt>
              </c:strCache>
            </c:strRef>
          </c:cat>
          <c:val>
            <c:numRef>
              <c:f>'[C  Users szabo.angela Desktop Beszámoló,statisztika Beszámoló grafikonok.docx - Munkalap]korcsoport'!$B$14:$B$15</c:f>
              <c:numCache>
                <c:formatCode>General</c:formatCode>
                <c:ptCount val="2"/>
                <c:pt idx="0">
                  <c:v>513</c:v>
                </c:pt>
                <c:pt idx="1">
                  <c:v>235</c:v>
                </c:pt>
              </c:numCache>
            </c:numRef>
          </c:val>
          <c:extLst>
            <c:ext xmlns:c16="http://schemas.microsoft.com/office/drawing/2014/chart" uri="{C3380CC4-5D6E-409C-BE32-E72D297353CC}">
              <c16:uniqueId val="{00000002-FED8-4337-A21D-FF398FA22D3F}"/>
            </c:ext>
          </c:extLst>
        </c:ser>
        <c:dLbls>
          <c:showLegendKey val="0"/>
          <c:showVal val="0"/>
          <c:showCatName val="0"/>
          <c:showSerName val="0"/>
          <c:showPercent val="0"/>
          <c:showBubbleSize val="0"/>
          <c:showLeaderLines val="1"/>
        </c:dLbls>
      </c:pie3DChart>
      <c:spPr>
        <a:solidFill>
          <a:schemeClr val="accent5">
            <a:lumMod val="60000"/>
            <a:lumOff val="40000"/>
          </a:schemeClr>
        </a:solidFill>
        <a:ln w="25400">
          <a:noFill/>
        </a:ln>
      </c:spPr>
    </c:plotArea>
    <c:plotVisOnly val="1"/>
    <c:dispBlanksAs val="zero"/>
    <c:showDLblsOverMax val="0"/>
  </c:chart>
  <c:spPr>
    <a:solidFill>
      <a:schemeClr val="accent5">
        <a:lumMod val="60000"/>
        <a:lumOff val="4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'[C  Users szabo.angela Desktop Beszámoló,statisztika Beszámoló grafikonok.docx - Munkalap]nem életkor'!$A$2</c:f>
              <c:strCache>
                <c:ptCount val="1"/>
                <c:pt idx="0">
                  <c:v>férfi</c:v>
                </c:pt>
              </c:strCache>
            </c:strRef>
          </c:tx>
          <c:spPr>
            <a:solidFill>
              <a:schemeClr val="accent5">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életkor'!$B$2:$J$2</c:f>
              <c:numCache>
                <c:formatCode>General</c:formatCode>
                <c:ptCount val="9"/>
                <c:pt idx="0">
                  <c:v>11</c:v>
                </c:pt>
                <c:pt idx="1">
                  <c:v>17</c:v>
                </c:pt>
                <c:pt idx="2">
                  <c:v>37</c:v>
                </c:pt>
                <c:pt idx="3">
                  <c:v>84</c:v>
                </c:pt>
                <c:pt idx="4">
                  <c:v>20</c:v>
                </c:pt>
                <c:pt idx="5">
                  <c:v>75</c:v>
                </c:pt>
                <c:pt idx="6">
                  <c:v>75</c:v>
                </c:pt>
                <c:pt idx="7">
                  <c:v>33</c:v>
                </c:pt>
                <c:pt idx="8">
                  <c:v>8</c:v>
                </c:pt>
              </c:numCache>
            </c:numRef>
          </c:val>
          <c:extLst>
            <c:ext xmlns:c16="http://schemas.microsoft.com/office/drawing/2014/chart" uri="{C3380CC4-5D6E-409C-BE32-E72D297353CC}">
              <c16:uniqueId val="{00000000-F7A9-460D-B48D-6AA64A326A6F}"/>
            </c:ext>
          </c:extLst>
        </c:ser>
        <c:ser>
          <c:idx val="1"/>
          <c:order val="1"/>
          <c:tx>
            <c:strRef>
              <c:f>'[C  Users szabo.angela Desktop Beszámoló,statisztika Beszámoló grafikonok.docx - Munkalap]nem életkor'!$A$3</c:f>
              <c:strCache>
                <c:ptCount val="1"/>
                <c:pt idx="0">
                  <c:v>nő</c:v>
                </c:pt>
              </c:strCache>
            </c:strRef>
          </c:tx>
          <c:spPr>
            <a:solidFill>
              <a:schemeClr val="accent6">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életkor'!$B$3:$J$3</c:f>
              <c:numCache>
                <c:formatCode>General</c:formatCode>
                <c:ptCount val="9"/>
                <c:pt idx="0">
                  <c:v>16</c:v>
                </c:pt>
                <c:pt idx="1">
                  <c:v>14</c:v>
                </c:pt>
                <c:pt idx="2">
                  <c:v>32</c:v>
                </c:pt>
                <c:pt idx="3">
                  <c:v>101</c:v>
                </c:pt>
                <c:pt idx="4">
                  <c:v>19</c:v>
                </c:pt>
                <c:pt idx="5">
                  <c:v>89</c:v>
                </c:pt>
                <c:pt idx="6">
                  <c:v>77</c:v>
                </c:pt>
                <c:pt idx="7">
                  <c:v>27</c:v>
                </c:pt>
                <c:pt idx="8">
                  <c:v>13</c:v>
                </c:pt>
              </c:numCache>
            </c:numRef>
          </c:val>
          <c:extLst>
            <c:ext xmlns:c16="http://schemas.microsoft.com/office/drawing/2014/chart" uri="{C3380CC4-5D6E-409C-BE32-E72D297353CC}">
              <c16:uniqueId val="{00000001-F7A9-460D-B48D-6AA64A326A6F}"/>
            </c:ext>
          </c:extLst>
        </c:ser>
        <c:dLbls>
          <c:showLegendKey val="0"/>
          <c:showVal val="0"/>
          <c:showCatName val="0"/>
          <c:showSerName val="0"/>
          <c:showPercent val="0"/>
          <c:showBubbleSize val="0"/>
        </c:dLbls>
        <c:gapWidth val="75"/>
        <c:axId val="112208896"/>
        <c:axId val="112204000"/>
      </c:barChart>
      <c:catAx>
        <c:axId val="112208896"/>
        <c:scaling>
          <c:orientation val="minMax"/>
        </c:scaling>
        <c:delete val="0"/>
        <c:axPos val="b"/>
        <c:numFmt formatCode="General" sourceLinked="0"/>
        <c:majorTickMark val="none"/>
        <c:minorTickMark val="none"/>
        <c:tickLblPos val="nextTo"/>
        <c:crossAx val="112204000"/>
        <c:crosses val="autoZero"/>
        <c:auto val="0"/>
        <c:lblAlgn val="ctr"/>
        <c:lblOffset val="100"/>
        <c:noMultiLvlLbl val="0"/>
      </c:catAx>
      <c:valAx>
        <c:axId val="112204000"/>
        <c:scaling>
          <c:orientation val="minMax"/>
          <c:max val="100"/>
        </c:scaling>
        <c:delete val="0"/>
        <c:axPos val="l"/>
        <c:numFmt formatCode="General" sourceLinked="1"/>
        <c:majorTickMark val="none"/>
        <c:minorTickMark val="none"/>
        <c:tickLblPos val="nextTo"/>
        <c:crossAx val="112208896"/>
        <c:crosses val="autoZero"/>
        <c:crossBetween val="between"/>
      </c:valAx>
    </c:plotArea>
    <c:legend>
      <c:legendPos val="b"/>
      <c:overlay val="0"/>
    </c:legend>
    <c:plotVisOnly val="1"/>
    <c:dispBlanksAs val="gap"/>
    <c:showDLblsOverMax val="0"/>
  </c:chart>
  <c:spPr>
    <a:solidFill>
      <a:schemeClr val="accent6">
        <a:lumMod val="60000"/>
        <a:lumOff val="40000"/>
      </a:schemeClr>
    </a:soli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Életkor</a:t>
            </a:r>
            <a:r>
              <a:rPr lang="hu-HU" baseline="0"/>
              <a:t> szerinti  igénybevevők</a:t>
            </a:r>
            <a:endParaRPr lang="en-US"/>
          </a:p>
        </c:rich>
      </c:tx>
      <c:overlay val="0"/>
    </c:title>
    <c:autoTitleDeleted val="0"/>
    <c:plotArea>
      <c:layout/>
      <c:barChart>
        <c:barDir val="bar"/>
        <c:grouping val="clustered"/>
        <c:varyColors val="0"/>
        <c:ser>
          <c:idx val="0"/>
          <c:order val="0"/>
          <c:tx>
            <c:strRef>
              <c:f>'[C  Users szabo.angela Desktop Beszámoló,statisztika Beszámoló grafikonok.docx - Munkalap]korcsoport'!$A$2</c:f>
              <c:strCache>
                <c:ptCount val="1"/>
                <c:pt idx="0">
                  <c:v>0-2 éves</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extLst>
              <c:ext xmlns:c16="http://schemas.microsoft.com/office/drawing/2014/chart" uri="{C3380CC4-5D6E-409C-BE32-E72D297353CC}">
                <c16:uniqueId val="{00000000-BBE9-41D0-A9B1-3CC3CC959193}"/>
              </c:ext>
            </c:extLst>
          </c:dPt>
          <c:dPt>
            <c:idx val="1"/>
            <c:invertIfNegative val="0"/>
            <c:bubble3D val="0"/>
            <c:extLst>
              <c:ext xmlns:c16="http://schemas.microsoft.com/office/drawing/2014/chart" uri="{C3380CC4-5D6E-409C-BE32-E72D297353CC}">
                <c16:uniqueId val="{00000001-BBE9-41D0-A9B1-3CC3CC959193}"/>
              </c:ext>
            </c:extLst>
          </c:dPt>
          <c:dPt>
            <c:idx val="2"/>
            <c:invertIfNegative val="0"/>
            <c:bubble3D val="0"/>
            <c:extLst>
              <c:ext xmlns:c16="http://schemas.microsoft.com/office/drawing/2014/chart" uri="{C3380CC4-5D6E-409C-BE32-E72D297353CC}">
                <c16:uniqueId val="{00000002-BBE9-41D0-A9B1-3CC3CC959193}"/>
              </c:ext>
            </c:extLst>
          </c:dPt>
          <c:dPt>
            <c:idx val="3"/>
            <c:invertIfNegative val="0"/>
            <c:bubble3D val="0"/>
            <c:extLst>
              <c:ext xmlns:c16="http://schemas.microsoft.com/office/drawing/2014/chart" uri="{C3380CC4-5D6E-409C-BE32-E72D297353CC}">
                <c16:uniqueId val="{00000003-BBE9-41D0-A9B1-3CC3CC959193}"/>
              </c:ext>
            </c:extLst>
          </c:dPt>
          <c:dPt>
            <c:idx val="4"/>
            <c:invertIfNegative val="0"/>
            <c:bubble3D val="0"/>
            <c:extLst>
              <c:ext xmlns:c16="http://schemas.microsoft.com/office/drawing/2014/chart" uri="{C3380CC4-5D6E-409C-BE32-E72D297353CC}">
                <c16:uniqueId val="{00000004-BBE9-41D0-A9B1-3CC3CC959193}"/>
              </c:ext>
            </c:extLst>
          </c:dPt>
          <c:dPt>
            <c:idx val="5"/>
            <c:invertIfNegative val="0"/>
            <c:bubble3D val="0"/>
            <c:extLst>
              <c:ext xmlns:c16="http://schemas.microsoft.com/office/drawing/2014/chart" uri="{C3380CC4-5D6E-409C-BE32-E72D297353CC}">
                <c16:uniqueId val="{00000005-BBE9-41D0-A9B1-3CC3CC959193}"/>
              </c:ext>
            </c:extLst>
          </c:dPt>
          <c:dPt>
            <c:idx val="6"/>
            <c:invertIfNegative val="0"/>
            <c:bubble3D val="0"/>
            <c:extLst>
              <c:ext xmlns:c16="http://schemas.microsoft.com/office/drawing/2014/chart" uri="{C3380CC4-5D6E-409C-BE32-E72D297353CC}">
                <c16:uniqueId val="{00000006-BBE9-41D0-A9B1-3CC3CC959193}"/>
              </c:ext>
            </c:extLst>
          </c:dPt>
          <c:dPt>
            <c:idx val="7"/>
            <c:invertIfNegative val="0"/>
            <c:bubble3D val="0"/>
            <c:extLst>
              <c:ext xmlns:c16="http://schemas.microsoft.com/office/drawing/2014/chart" uri="{C3380CC4-5D6E-409C-BE32-E72D297353CC}">
                <c16:uniqueId val="{00000007-BBE9-41D0-A9B1-3CC3CC959193}"/>
              </c:ext>
            </c:extLst>
          </c:dPt>
          <c:dPt>
            <c:idx val="8"/>
            <c:invertIfNegative val="0"/>
            <c:bubble3D val="0"/>
            <c:extLst>
              <c:ext xmlns:c16="http://schemas.microsoft.com/office/drawing/2014/chart" uri="{C3380CC4-5D6E-409C-BE32-E72D297353CC}">
                <c16:uniqueId val="{00000008-BBE9-41D0-A9B1-3CC3CC959193}"/>
              </c:ext>
            </c:extLst>
          </c:dPt>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Munkalap]korcsoport'!$B$2</c:f>
              <c:numCache>
                <c:formatCode>General</c:formatCode>
                <c:ptCount val="1"/>
                <c:pt idx="0">
                  <c:v>27</c:v>
                </c:pt>
              </c:numCache>
            </c:numRef>
          </c:val>
          <c:extLst>
            <c:ext xmlns:c16="http://schemas.microsoft.com/office/drawing/2014/chart" uri="{C3380CC4-5D6E-409C-BE32-E72D297353CC}">
              <c16:uniqueId val="{00000009-BBE9-41D0-A9B1-3CC3CC959193}"/>
            </c:ext>
          </c:extLst>
        </c:ser>
        <c:ser>
          <c:idx val="1"/>
          <c:order val="1"/>
          <c:tx>
            <c:strRef>
              <c:f>'[C  Users szabo.angela Desktop Beszámoló,statisztika Beszámoló grafikonok.docx - Munkalap]korcsoport'!$A$3</c:f>
              <c:strCache>
                <c:ptCount val="1"/>
                <c:pt idx="0">
                  <c:v>3-5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Munkalap]korcsoport'!$B$3</c:f>
              <c:numCache>
                <c:formatCode>General</c:formatCode>
                <c:ptCount val="1"/>
                <c:pt idx="0">
                  <c:v>31</c:v>
                </c:pt>
              </c:numCache>
            </c:numRef>
          </c:val>
          <c:extLst>
            <c:ext xmlns:c16="http://schemas.microsoft.com/office/drawing/2014/chart" uri="{C3380CC4-5D6E-409C-BE32-E72D297353CC}">
              <c16:uniqueId val="{0000000A-BBE9-41D0-A9B1-3CC3CC959193}"/>
            </c:ext>
          </c:extLst>
        </c:ser>
        <c:ser>
          <c:idx val="2"/>
          <c:order val="2"/>
          <c:tx>
            <c:strRef>
              <c:f>'[C  Users szabo.angela Desktop Beszámoló,statisztika Beszámoló grafikonok.docx - Munkalap]korcsoport'!$A$4</c:f>
              <c:strCache>
                <c:ptCount val="1"/>
                <c:pt idx="0">
                  <c:v>6-13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Munkalap]korcsoport'!$B$4</c:f>
              <c:numCache>
                <c:formatCode>General</c:formatCode>
                <c:ptCount val="1"/>
                <c:pt idx="0">
                  <c:v>69</c:v>
                </c:pt>
              </c:numCache>
            </c:numRef>
          </c:val>
          <c:extLst>
            <c:ext xmlns:c16="http://schemas.microsoft.com/office/drawing/2014/chart" uri="{C3380CC4-5D6E-409C-BE32-E72D297353CC}">
              <c16:uniqueId val="{0000000B-BBE9-41D0-A9B1-3CC3CC959193}"/>
            </c:ext>
          </c:extLst>
        </c:ser>
        <c:ser>
          <c:idx val="3"/>
          <c:order val="3"/>
          <c:tx>
            <c:strRef>
              <c:f>'[C  Users szabo.angela Desktop Beszámoló,statisztika Beszámoló grafikonok.docx - Munkalap]korcsoport'!$A$5</c:f>
              <c:strCache>
                <c:ptCount val="1"/>
                <c:pt idx="0">
                  <c:v>14-17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Munkalap]korcsoport'!$B$5</c:f>
              <c:numCache>
                <c:formatCode>General</c:formatCode>
                <c:ptCount val="1"/>
                <c:pt idx="0">
                  <c:v>185</c:v>
                </c:pt>
              </c:numCache>
            </c:numRef>
          </c:val>
          <c:extLst>
            <c:ext xmlns:c16="http://schemas.microsoft.com/office/drawing/2014/chart" uri="{C3380CC4-5D6E-409C-BE32-E72D297353CC}">
              <c16:uniqueId val="{0000000C-BBE9-41D0-A9B1-3CC3CC959193}"/>
            </c:ext>
          </c:extLst>
        </c:ser>
        <c:ser>
          <c:idx val="4"/>
          <c:order val="4"/>
          <c:tx>
            <c:strRef>
              <c:f>'[C  Users szabo.angela Desktop Beszámoló,statisztika Beszámoló grafikonok.docx - Munkalap]korcsoport'!$A$6</c:f>
              <c:strCache>
                <c:ptCount val="1"/>
                <c:pt idx="0">
                  <c:v>18-24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Munkalap]korcsoport'!$B$6</c:f>
              <c:numCache>
                <c:formatCode>General</c:formatCode>
                <c:ptCount val="1"/>
                <c:pt idx="0">
                  <c:v>39</c:v>
                </c:pt>
              </c:numCache>
            </c:numRef>
          </c:val>
          <c:extLst>
            <c:ext xmlns:c16="http://schemas.microsoft.com/office/drawing/2014/chart" uri="{C3380CC4-5D6E-409C-BE32-E72D297353CC}">
              <c16:uniqueId val="{0000000D-BBE9-41D0-A9B1-3CC3CC959193}"/>
            </c:ext>
          </c:extLst>
        </c:ser>
        <c:ser>
          <c:idx val="5"/>
          <c:order val="5"/>
          <c:tx>
            <c:strRef>
              <c:f>'[C  Users szabo.angela Desktop Beszámoló,statisztika Beszámoló grafikonok.docx - Munkalap]korcsoport'!$A$7</c:f>
              <c:strCache>
                <c:ptCount val="1"/>
                <c:pt idx="0">
                  <c:v>25-34-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Munkalap]korcsoport'!$B$7</c:f>
              <c:numCache>
                <c:formatCode>General</c:formatCode>
                <c:ptCount val="1"/>
                <c:pt idx="0">
                  <c:v>164</c:v>
                </c:pt>
              </c:numCache>
            </c:numRef>
          </c:val>
          <c:extLst>
            <c:ext xmlns:c16="http://schemas.microsoft.com/office/drawing/2014/chart" uri="{C3380CC4-5D6E-409C-BE32-E72D297353CC}">
              <c16:uniqueId val="{0000000E-BBE9-41D0-A9B1-3CC3CC959193}"/>
            </c:ext>
          </c:extLst>
        </c:ser>
        <c:ser>
          <c:idx val="6"/>
          <c:order val="6"/>
          <c:tx>
            <c:strRef>
              <c:f>'[C  Users szabo.angela Desktop Beszámoló,statisztika Beszámoló grafikonok.docx - Munkalap]korcsoport'!$A$8</c:f>
              <c:strCache>
                <c:ptCount val="1"/>
                <c:pt idx="0">
                  <c:v>35-49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Munkalap]korcsoport'!$B$8</c:f>
              <c:numCache>
                <c:formatCode>General</c:formatCode>
                <c:ptCount val="1"/>
                <c:pt idx="0">
                  <c:v>152</c:v>
                </c:pt>
              </c:numCache>
            </c:numRef>
          </c:val>
          <c:extLst>
            <c:ext xmlns:c16="http://schemas.microsoft.com/office/drawing/2014/chart" uri="{C3380CC4-5D6E-409C-BE32-E72D297353CC}">
              <c16:uniqueId val="{0000000F-BBE9-41D0-A9B1-3CC3CC959193}"/>
            </c:ext>
          </c:extLst>
        </c:ser>
        <c:ser>
          <c:idx val="7"/>
          <c:order val="7"/>
          <c:tx>
            <c:strRef>
              <c:f>'[C  Users szabo.angela Desktop Beszámoló,statisztika Beszámoló grafikonok.docx - Munkalap]korcsoport'!$A$9</c:f>
              <c:strCache>
                <c:ptCount val="1"/>
                <c:pt idx="0">
                  <c:v>50-61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Munkalap]korcsoport'!$B$9</c:f>
              <c:numCache>
                <c:formatCode>General</c:formatCode>
                <c:ptCount val="1"/>
                <c:pt idx="0">
                  <c:v>60</c:v>
                </c:pt>
              </c:numCache>
            </c:numRef>
          </c:val>
          <c:extLst>
            <c:ext xmlns:c16="http://schemas.microsoft.com/office/drawing/2014/chart" uri="{C3380CC4-5D6E-409C-BE32-E72D297353CC}">
              <c16:uniqueId val="{00000010-BBE9-41D0-A9B1-3CC3CC959193}"/>
            </c:ext>
          </c:extLst>
        </c:ser>
        <c:ser>
          <c:idx val="8"/>
          <c:order val="8"/>
          <c:tx>
            <c:strRef>
              <c:f>'[C  Users szabo.angela Desktop Beszámoló,statisztika Beszámoló grafikonok.docx - Munkalap]korcsoport'!$A$10</c:f>
              <c:strCache>
                <c:ptCount val="1"/>
                <c:pt idx="0">
                  <c:v>62 éves és idősebb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Munkalap]korcsoport'!$B$10</c:f>
              <c:numCache>
                <c:formatCode>General</c:formatCode>
                <c:ptCount val="1"/>
                <c:pt idx="0">
                  <c:v>21</c:v>
                </c:pt>
              </c:numCache>
            </c:numRef>
          </c:val>
          <c:extLst>
            <c:ext xmlns:c16="http://schemas.microsoft.com/office/drawing/2014/chart" uri="{C3380CC4-5D6E-409C-BE32-E72D297353CC}">
              <c16:uniqueId val="{00000011-BBE9-41D0-A9B1-3CC3CC959193}"/>
            </c:ext>
          </c:extLst>
        </c:ser>
        <c:dLbls>
          <c:showLegendKey val="0"/>
          <c:showVal val="0"/>
          <c:showCatName val="0"/>
          <c:showSerName val="0"/>
          <c:showPercent val="0"/>
          <c:showBubbleSize val="0"/>
        </c:dLbls>
        <c:gapWidth val="100"/>
        <c:axId val="112206176"/>
        <c:axId val="112204544"/>
      </c:barChart>
      <c:valAx>
        <c:axId val="112204544"/>
        <c:scaling>
          <c:orientation val="minMax"/>
        </c:scaling>
        <c:delete val="0"/>
        <c:axPos val="b"/>
        <c:majorGridlines/>
        <c:numFmt formatCode="General" sourceLinked="1"/>
        <c:majorTickMark val="out"/>
        <c:minorTickMark val="none"/>
        <c:tickLblPos val="nextTo"/>
        <c:crossAx val="112206176"/>
        <c:crosses val="autoZero"/>
        <c:crossBetween val="between"/>
      </c:valAx>
      <c:catAx>
        <c:axId val="112206176"/>
        <c:scaling>
          <c:orientation val="minMax"/>
        </c:scaling>
        <c:delete val="0"/>
        <c:axPos val="l"/>
        <c:numFmt formatCode="General" sourceLinked="1"/>
        <c:majorTickMark val="out"/>
        <c:minorTickMark val="none"/>
        <c:tickLblPos val="nextTo"/>
        <c:crossAx val="112204544"/>
        <c:crosses val="autoZero"/>
        <c:auto val="1"/>
        <c:lblAlgn val="ctr"/>
        <c:lblOffset val="100"/>
        <c:noMultiLvlLbl val="0"/>
      </c:catAx>
      <c:spPr>
        <a:noFill/>
        <a:ln w="25400">
          <a:noFill/>
        </a:ln>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spPr>
        <a:solidFill>
          <a:schemeClr val="accent5"/>
        </a:solidFill>
      </c:spPr>
    </c:floor>
    <c:sideWall>
      <c:thickness val="0"/>
      <c:spPr>
        <a:noFill/>
        <a:ln w="25400">
          <a:noFill/>
        </a:ln>
      </c:spPr>
    </c:sideWall>
    <c:backWall>
      <c:thickness val="0"/>
      <c:spPr>
        <a:noFill/>
        <a:ln w="25400">
          <a:noFill/>
        </a:ln>
      </c:spPr>
    </c:backWall>
    <c:plotArea>
      <c:layout>
        <c:manualLayout>
          <c:layoutTarget val="inner"/>
          <c:xMode val="edge"/>
          <c:yMode val="edge"/>
          <c:x val="1.5939701616245335E-3"/>
          <c:y val="2.3328568078846052E-2"/>
          <c:w val="0.98486807570106372"/>
          <c:h val="0.49112255780707526"/>
        </c:manualLayout>
      </c:layout>
      <c:bar3DChart>
        <c:barDir val="col"/>
        <c:grouping val="standard"/>
        <c:varyColors val="0"/>
        <c:ser>
          <c:idx val="0"/>
          <c:order val="0"/>
          <c:spPr>
            <a:solidFill>
              <a:schemeClr val="accent5">
                <a:lumMod val="50000"/>
              </a:schemeClr>
            </a:solidFill>
            <a:ln w="25400" cap="flat" cmpd="sng" algn="ctr">
              <a:solidFill>
                <a:schemeClr val="accent3">
                  <a:shade val="50000"/>
                </a:schemeClr>
              </a:solidFill>
              <a:prstDash val="solid"/>
            </a:ln>
            <a:effectLst/>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0-9736-4051-876D-769AD934248E}"/>
            </c:ext>
          </c:extLst>
        </c:ser>
        <c:dLbls>
          <c:showLegendKey val="0"/>
          <c:showVal val="0"/>
          <c:showCatName val="0"/>
          <c:showSerName val="0"/>
          <c:showPercent val="0"/>
          <c:showBubbleSize val="0"/>
        </c:dLbls>
        <c:gapWidth val="75"/>
        <c:shape val="box"/>
        <c:axId val="112206720"/>
        <c:axId val="112207264"/>
        <c:axId val="2111615392"/>
      </c:bar3DChart>
      <c:catAx>
        <c:axId val="11220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vert="horz"/>
          <a:lstStyle/>
          <a:p>
            <a:pPr>
              <a:defRPr/>
            </a:pPr>
            <a:endParaRPr lang="hu-HU"/>
          </a:p>
        </c:txPr>
        <c:crossAx val="112207264"/>
        <c:crosses val="autoZero"/>
        <c:auto val="1"/>
        <c:lblAlgn val="ctr"/>
        <c:lblOffset val="100"/>
        <c:noMultiLvlLbl val="0"/>
      </c:catAx>
      <c:valAx>
        <c:axId val="112207264"/>
        <c:scaling>
          <c:orientation val="minMax"/>
        </c:scaling>
        <c:delete val="1"/>
        <c:axPos val="l"/>
        <c:numFmt formatCode="General" sourceLinked="1"/>
        <c:majorTickMark val="out"/>
        <c:minorTickMark val="none"/>
        <c:tickLblPos val="nextTo"/>
        <c:crossAx val="112206720"/>
        <c:crosses val="autoZero"/>
        <c:crossBetween val="between"/>
      </c:valAx>
      <c:serAx>
        <c:axId val="2111615392"/>
        <c:scaling>
          <c:orientation val="minMax"/>
        </c:scaling>
        <c:delete val="1"/>
        <c:axPos val="b"/>
        <c:majorTickMark val="out"/>
        <c:minorTickMark val="none"/>
        <c:tickLblPos val="nextTo"/>
        <c:crossAx val="112207264"/>
        <c:crosses val="autoZero"/>
      </c:serAx>
      <c:spPr>
        <a:solidFill>
          <a:schemeClr val="accent3">
            <a:lumMod val="60000"/>
            <a:lumOff val="40000"/>
          </a:schemeClr>
        </a:solidFill>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F2DF-4E44-A0D5-C9C6E600E6B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F2DF-4E44-A0D5-C9C6E600E6B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F2DF-4E44-A0D5-C9C6E600E6B7}"/>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F2DF-4E44-A0D5-C9C6E600E6B7}"/>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F2DF-4E44-A0D5-C9C6E600E6B7}"/>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F2DF-4E44-A0D5-C9C6E600E6B7}"/>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F2DF-4E44-A0D5-C9C6E600E6B7}"/>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E-F2DF-4E44-A0D5-C9C6E600E6B7}"/>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10-F2DF-4E44-A0D5-C9C6E600E6B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2-F2DF-4E44-A0D5-C9C6E600E6B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4-F2DF-4E44-A0D5-C9C6E600E6B7}"/>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6-F2DF-4E44-A0D5-C9C6E600E6B7}"/>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8-F2DF-4E44-A0D5-C9C6E600E6B7}"/>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A-F2DF-4E44-A0D5-C9C6E600E6B7}"/>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C-F2DF-4E44-A0D5-C9C6E600E6B7}"/>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összetétele'!$C$1:$C$7</c:f>
              <c:numCache>
                <c:formatCode>0</c:formatCode>
                <c:ptCount val="7"/>
                <c:pt idx="0">
                  <c:v>282</c:v>
                </c:pt>
                <c:pt idx="1">
                  <c:v>282</c:v>
                </c:pt>
                <c:pt idx="2">
                  <c:v>282</c:v>
                </c:pt>
                <c:pt idx="3">
                  <c:v>282</c:v>
                </c:pt>
                <c:pt idx="4">
                  <c:v>282</c:v>
                </c:pt>
                <c:pt idx="5">
                  <c:v>282</c:v>
                </c:pt>
                <c:pt idx="6" formatCode="General">
                  <c:v>282</c:v>
                </c:pt>
              </c:numCache>
            </c:numRef>
          </c:val>
          <c:extLst>
            <c:ext xmlns:c16="http://schemas.microsoft.com/office/drawing/2014/chart" uri="{C3380CC4-5D6E-409C-BE32-E72D297353CC}">
              <c16:uniqueId val="{0000001D-F2DF-4E44-A0D5-C9C6E600E6B7}"/>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Iskolai</a:t>
            </a:r>
            <a:r>
              <a:rPr lang="hu-HU" baseline="0"/>
              <a:t> végzetség</a:t>
            </a:r>
            <a:endParaRPr lang="hu-HU"/>
          </a:p>
        </c:rich>
      </c:tx>
      <c:layout>
        <c:manualLayout>
          <c:xMode val="edge"/>
          <c:yMode val="edge"/>
          <c:x val="0.40928481699461705"/>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0397603049109696E-2"/>
          <c:y val="0.13610915656819494"/>
          <c:w val="0.96656854793295854"/>
          <c:h val="0.75641146332723175"/>
        </c:manualLayout>
      </c:layout>
      <c:pie3DChart>
        <c:varyColors val="1"/>
        <c:ser>
          <c:idx val="0"/>
          <c:order val="0"/>
          <c:explosion val="9"/>
          <c:dPt>
            <c:idx val="0"/>
            <c:bubble3D val="0"/>
            <c:extLst>
              <c:ext xmlns:c16="http://schemas.microsoft.com/office/drawing/2014/chart" uri="{C3380CC4-5D6E-409C-BE32-E72D297353CC}">
                <c16:uniqueId val="{00000000-AEA2-42BC-8A52-5B502E7868DA}"/>
              </c:ext>
            </c:extLst>
          </c:dPt>
          <c:dPt>
            <c:idx val="1"/>
            <c:bubble3D val="0"/>
            <c:extLst>
              <c:ext xmlns:c16="http://schemas.microsoft.com/office/drawing/2014/chart" uri="{C3380CC4-5D6E-409C-BE32-E72D297353CC}">
                <c16:uniqueId val="{00000001-AEA2-42BC-8A52-5B502E7868DA}"/>
              </c:ext>
            </c:extLst>
          </c:dPt>
          <c:dPt>
            <c:idx val="2"/>
            <c:bubble3D val="0"/>
            <c:extLst>
              <c:ext xmlns:c16="http://schemas.microsoft.com/office/drawing/2014/chart" uri="{C3380CC4-5D6E-409C-BE32-E72D297353CC}">
                <c16:uniqueId val="{00000002-AEA2-42BC-8A52-5B502E7868DA}"/>
              </c:ext>
            </c:extLst>
          </c:dPt>
          <c:dPt>
            <c:idx val="3"/>
            <c:bubble3D val="0"/>
            <c:extLst>
              <c:ext xmlns:c16="http://schemas.microsoft.com/office/drawing/2014/chart" uri="{C3380CC4-5D6E-409C-BE32-E72D297353CC}">
                <c16:uniqueId val="{00000003-AEA2-42BC-8A52-5B502E7868DA}"/>
              </c:ext>
            </c:extLst>
          </c:dPt>
          <c:dPt>
            <c:idx val="4"/>
            <c:bubble3D val="0"/>
            <c:extLst>
              <c:ext xmlns:c16="http://schemas.microsoft.com/office/drawing/2014/chart" uri="{C3380CC4-5D6E-409C-BE32-E72D297353CC}">
                <c16:uniqueId val="{00000004-AEA2-42BC-8A52-5B502E7868DA}"/>
              </c:ext>
            </c:extLst>
          </c:dPt>
          <c:dPt>
            <c:idx val="5"/>
            <c:bubble3D val="0"/>
            <c:extLst>
              <c:ext xmlns:c16="http://schemas.microsoft.com/office/drawing/2014/chart" uri="{C3380CC4-5D6E-409C-BE32-E72D297353CC}">
                <c16:uniqueId val="{00000005-AEA2-42BC-8A52-5B502E7868DA}"/>
              </c:ext>
            </c:extLst>
          </c:dPt>
          <c:dPt>
            <c:idx val="6"/>
            <c:bubble3D val="0"/>
            <c:extLst>
              <c:ext xmlns:c16="http://schemas.microsoft.com/office/drawing/2014/chart" uri="{C3380CC4-5D6E-409C-BE32-E72D297353CC}">
                <c16:uniqueId val="{00000006-AEA2-42BC-8A52-5B502E7868DA}"/>
              </c:ext>
            </c:extLst>
          </c:dPt>
          <c:dLbls>
            <c:dLbl>
              <c:idx val="0"/>
              <c:layout>
                <c:manualLayout>
                  <c:x val="-0.19739981076703497"/>
                  <c:y val="7.3944639898736064E-2"/>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AEA2-42BC-8A52-5B502E7868DA}"/>
                </c:ext>
              </c:extLst>
            </c:dLbl>
            <c:dLbl>
              <c:idx val="1"/>
              <c:layout>
                <c:manualLayout>
                  <c:x val="1.3455853659840431E-2"/>
                  <c:y val="-0.24274231678486999"/>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AEA2-42BC-8A52-5B502E7868DA}"/>
                </c:ext>
              </c:extLst>
            </c:dLbl>
            <c:dLbl>
              <c:idx val="2"/>
              <c:layout>
                <c:manualLayout>
                  <c:x val="2.287346894138232E-2"/>
                  <c:y val="7.9674773125684009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2-AEA2-42BC-8A52-5B502E7868DA}"/>
                </c:ext>
              </c:extLst>
            </c:dLbl>
            <c:dLbl>
              <c:idx val="3"/>
              <c:layout>
                <c:manualLayout>
                  <c:x val="1.0256380212088877E-2"/>
                  <c:y val="1.1258029819366661E-3"/>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3-AEA2-42BC-8A52-5B502E7868DA}"/>
                </c:ext>
              </c:extLst>
            </c:dLbl>
            <c:dLbl>
              <c:idx val="4"/>
              <c:layout>
                <c:manualLayout>
                  <c:x val="1.5678144538867587E-3"/>
                  <c:y val="3.4488175925485171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4-AEA2-42BC-8A52-5B502E7868DA}"/>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'[C  Users szabo.angela Desktop Beszámoló,statisztika Beszámoló grafikonok.docx - Munkalap]iskolai végzetség'!$A$2:$A$8</c:f>
              <c:strCache>
                <c:ptCount val="7"/>
                <c:pt idx="0">
                  <c:v>Általános iskola 8 osztályánál kevesebb    </c:v>
                </c:pt>
                <c:pt idx="1">
                  <c:v>8 osztály                  </c:v>
                </c:pt>
                <c:pt idx="2">
                  <c:v>Szakmunkásképző, szakiskola           </c:v>
                </c:pt>
                <c:pt idx="3">
                  <c:v>Szakközépiskola        </c:v>
                </c:pt>
                <c:pt idx="4">
                  <c:v>Gimnázium                      </c:v>
                </c:pt>
                <c:pt idx="5">
                  <c:v>Éretségire épülő OKJ</c:v>
                </c:pt>
                <c:pt idx="6">
                  <c:v>Felsőfokú végzettség    </c:v>
                </c:pt>
              </c:strCache>
            </c:strRef>
          </c:cat>
          <c:val>
            <c:numRef>
              <c:f>'[C  Users szabo.angela Desktop Beszámoló,statisztika Beszámoló grafikonok.docx - Munkalap]iskolai végzetség'!$B$2:$B$8</c:f>
              <c:numCache>
                <c:formatCode>General</c:formatCode>
                <c:ptCount val="7"/>
                <c:pt idx="0">
                  <c:v>182</c:v>
                </c:pt>
                <c:pt idx="1">
                  <c:v>92</c:v>
                </c:pt>
                <c:pt idx="2">
                  <c:v>50</c:v>
                </c:pt>
                <c:pt idx="3">
                  <c:v>45</c:v>
                </c:pt>
                <c:pt idx="4">
                  <c:v>50</c:v>
                </c:pt>
                <c:pt idx="5">
                  <c:v>27</c:v>
                </c:pt>
                <c:pt idx="6">
                  <c:v>67</c:v>
                </c:pt>
              </c:numCache>
            </c:numRef>
          </c:val>
          <c:extLst>
            <c:ext xmlns:c16="http://schemas.microsoft.com/office/drawing/2014/chart" uri="{C3380CC4-5D6E-409C-BE32-E72D297353CC}">
              <c16:uniqueId val="{00000007-AEA2-42BC-8A52-5B502E7868DA}"/>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chemeClr val="accent4">
        <a:lumMod val="20000"/>
        <a:lumOff val="80000"/>
      </a:schemeClr>
    </a:solidFill>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40"/>
    </mc:Choice>
    <mc:Fallback>
      <c:style val="40"/>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chemeClr val="accent3">
            <a:lumMod val="40000"/>
            <a:lumOff val="60000"/>
          </a:schemeClr>
        </a:solidFill>
      </c:spPr>
    </c:floor>
    <c:sideWall>
      <c:thickness val="0"/>
      <c:spPr>
        <a:solidFill>
          <a:schemeClr val="accent3">
            <a:lumMod val="40000"/>
            <a:lumOff val="6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sideWall>
    <c:backWall>
      <c:thickness val="0"/>
      <c:spPr>
        <a:solidFill>
          <a:schemeClr val="accent3">
            <a:lumMod val="40000"/>
            <a:lumOff val="60000"/>
          </a:schemeClr>
        </a:solidFill>
      </c:spPr>
    </c:backWall>
    <c:plotArea>
      <c:layout>
        <c:manualLayout>
          <c:layoutTarget val="inner"/>
          <c:xMode val="edge"/>
          <c:yMode val="edge"/>
          <c:x val="7.2182852143482065E-2"/>
          <c:y val="3.2882035578885964E-2"/>
          <c:w val="0.927817194893649"/>
          <c:h val="0.54942366579177604"/>
        </c:manualLayout>
      </c:layout>
      <c:bar3DChart>
        <c:barDir val="col"/>
        <c:grouping val="clustered"/>
        <c:varyColors val="0"/>
        <c:ser>
          <c:idx val="0"/>
          <c:order val="0"/>
          <c:spPr>
            <a:solidFill>
              <a:schemeClr val="accent2">
                <a:lumMod val="60000"/>
                <a:lumOff val="40000"/>
              </a:schemeClr>
            </a:solidFill>
          </c:spPr>
          <c:invertIfNegative val="0"/>
          <c:dLbls>
            <c:dLbl>
              <c:idx val="0"/>
              <c:layout>
                <c:manualLayout>
                  <c:x val="2.5000000000000026E-2"/>
                  <c:y val="-3.2407407407407406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74C-432F-A2D7-76090844E314}"/>
                </c:ext>
              </c:extLst>
            </c:dLbl>
            <c:dLbl>
              <c:idx val="1"/>
              <c:layout>
                <c:manualLayout>
                  <c:x val="3.0555555555555607E-2"/>
                  <c:y val="-1.3888888888888888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74C-432F-A2D7-76090844E314}"/>
                </c:ext>
              </c:extLst>
            </c:dLbl>
            <c:dLbl>
              <c:idx val="2"/>
              <c:layout>
                <c:manualLayout>
                  <c:x val="3.3333333333333333E-2"/>
                  <c:y val="-2.3148148148148157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74C-432F-A2D7-76090844E314}"/>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Munkalap]Gazdasági aktivítás'!$A$1:$A$4</c:f>
              <c:strCache>
                <c:ptCount val="4"/>
                <c:pt idx="0">
                  <c:v>Foglalkoztatott/fő</c:v>
                </c:pt>
                <c:pt idx="1">
                  <c:v>Munkanélküli/fő</c:v>
                </c:pt>
                <c:pt idx="2">
                  <c:v>Inaktív/fő</c:v>
                </c:pt>
                <c:pt idx="3">
                  <c:v>0-14 éves korú gyermek</c:v>
                </c:pt>
              </c:strCache>
            </c:strRef>
          </c:cat>
          <c:val>
            <c:numRef>
              <c:f>'[C  Users szabo.angela Desktop Beszámoló,statisztika Beszámoló grafikonok.docx - Munkalap]Gazdasági aktivítás'!$B$1:$B$4</c:f>
              <c:numCache>
                <c:formatCode>General</c:formatCode>
                <c:ptCount val="4"/>
                <c:pt idx="0">
                  <c:v>120</c:v>
                </c:pt>
                <c:pt idx="1">
                  <c:v>65</c:v>
                </c:pt>
                <c:pt idx="2">
                  <c:v>158</c:v>
                </c:pt>
                <c:pt idx="3">
                  <c:v>170</c:v>
                </c:pt>
              </c:numCache>
            </c:numRef>
          </c:val>
          <c:extLst>
            <c:ext xmlns:c16="http://schemas.microsoft.com/office/drawing/2014/chart" uri="{C3380CC4-5D6E-409C-BE32-E72D297353CC}">
              <c16:uniqueId val="{00000003-E74C-432F-A2D7-76090844E314}"/>
            </c:ext>
          </c:extLst>
        </c:ser>
        <c:dLbls>
          <c:showLegendKey val="0"/>
          <c:showVal val="0"/>
          <c:showCatName val="0"/>
          <c:showSerName val="0"/>
          <c:showPercent val="0"/>
          <c:showBubbleSize val="0"/>
        </c:dLbls>
        <c:gapWidth val="150"/>
        <c:shape val="box"/>
        <c:axId val="2106601680"/>
        <c:axId val="2106600048"/>
        <c:axId val="0"/>
      </c:bar3DChart>
      <c:catAx>
        <c:axId val="2106601680"/>
        <c:scaling>
          <c:orientation val="minMax"/>
        </c:scaling>
        <c:delete val="0"/>
        <c:axPos val="b"/>
        <c:numFmt formatCode="General" sourceLinked="1"/>
        <c:majorTickMark val="out"/>
        <c:minorTickMark val="none"/>
        <c:tickLblPos val="nextTo"/>
        <c:txPr>
          <a:bodyPr rot="-5400000" vert="horz"/>
          <a:lstStyle/>
          <a:p>
            <a:pPr>
              <a:defRPr/>
            </a:pPr>
            <a:endParaRPr lang="hu-HU"/>
          </a:p>
        </c:txPr>
        <c:crossAx val="2106600048"/>
        <c:crosses val="autoZero"/>
        <c:auto val="1"/>
        <c:lblAlgn val="ctr"/>
        <c:lblOffset val="100"/>
        <c:noMultiLvlLbl val="0"/>
      </c:catAx>
      <c:valAx>
        <c:axId val="2106600048"/>
        <c:scaling>
          <c:orientation val="minMax"/>
        </c:scaling>
        <c:delete val="0"/>
        <c:axPos val="l"/>
        <c:majorGridlines/>
        <c:numFmt formatCode="General" sourceLinked="1"/>
        <c:majorTickMark val="out"/>
        <c:minorTickMark val="none"/>
        <c:tickLblPos val="nextTo"/>
        <c:crossAx val="2106601680"/>
        <c:crosses val="autoZero"/>
        <c:crossBetween val="between"/>
      </c:valAx>
      <c:spPr>
        <a:solidFill>
          <a:schemeClr val="accent3">
            <a:lumMod val="40000"/>
            <a:lumOff val="60000"/>
          </a:schemeClr>
        </a:solidFill>
        <a:ln w="25400">
          <a:noFill/>
        </a:ln>
      </c:spPr>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hu-HU"/>
              <a:t>Probléma halmozott száma</a:t>
            </a:r>
            <a:endParaRPr lang="en-US"/>
          </a:p>
        </c:rich>
      </c:tx>
      <c:layout/>
      <c:overlay val="0"/>
      <c:spPr>
        <a:noFill/>
        <a:ln w="25400">
          <a:noFill/>
        </a:ln>
      </c:spPr>
    </c:title>
    <c:autoTitleDeleted val="0"/>
    <c:plotArea>
      <c:layout/>
      <c:barChart>
        <c:barDir val="col"/>
        <c:grouping val="clustered"/>
        <c:varyColors val="0"/>
        <c:ser>
          <c:idx val="0"/>
          <c:order val="0"/>
          <c:tx>
            <c:strRef>
              <c:f>'[C  Users szabo.angela Desktop Beszámoló,statisztika Beszámoló grafikonok.docx - Munkalap]Probléma halmozott'!$D$1</c:f>
              <c:strCache>
                <c:ptCount val="1"/>
                <c:pt idx="0">
                  <c:v>Családok száma  az elsödleges probléma szerint</c:v>
                </c:pt>
              </c:strCache>
            </c:strRef>
          </c:tx>
          <c:spPr>
            <a:solidFill>
              <a:srgbClr val="4F81B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halmozott'!$D$2:$D$16</c:f>
              <c:numCache>
                <c:formatCode>General</c:formatCode>
                <c:ptCount val="15"/>
                <c:pt idx="0">
                  <c:v>15</c:v>
                </c:pt>
                <c:pt idx="1">
                  <c:v>42</c:v>
                </c:pt>
                <c:pt idx="2">
                  <c:v>25</c:v>
                </c:pt>
                <c:pt idx="3">
                  <c:v>37</c:v>
                </c:pt>
                <c:pt idx="4">
                  <c:v>18</c:v>
                </c:pt>
                <c:pt idx="5">
                  <c:v>17</c:v>
                </c:pt>
                <c:pt idx="6">
                  <c:v>17</c:v>
                </c:pt>
                <c:pt idx="7">
                  <c:v>2</c:v>
                </c:pt>
                <c:pt idx="8">
                  <c:v>32</c:v>
                </c:pt>
                <c:pt idx="9">
                  <c:v>5</c:v>
                </c:pt>
                <c:pt idx="10">
                  <c:v>12</c:v>
                </c:pt>
                <c:pt idx="11">
                  <c:v>13</c:v>
                </c:pt>
                <c:pt idx="12">
                  <c:v>2</c:v>
                </c:pt>
                <c:pt idx="13">
                  <c:v>25</c:v>
                </c:pt>
                <c:pt idx="14">
                  <c:v>15</c:v>
                </c:pt>
              </c:numCache>
            </c:numRef>
          </c:val>
          <c:extLst>
            <c:ext xmlns:c16="http://schemas.microsoft.com/office/drawing/2014/chart" uri="{C3380CC4-5D6E-409C-BE32-E72D297353CC}">
              <c16:uniqueId val="{00000000-F7A1-43CA-9B57-A43117D65C17}"/>
            </c:ext>
          </c:extLst>
        </c:ser>
        <c:ser>
          <c:idx val="1"/>
          <c:order val="1"/>
          <c:tx>
            <c:strRef>
              <c:f>'[C  Users szabo.angela Desktop Beszámoló,statisztika Beszámoló grafikonok.docx - Munkalap]Probléma halmozott'!$E$1</c:f>
              <c:strCache>
                <c:ptCount val="1"/>
                <c:pt idx="0">
                  <c:v>problémák halmozott száma </c:v>
                </c:pt>
              </c:strCache>
            </c:strRef>
          </c:tx>
          <c:spPr>
            <a:solidFill>
              <a:srgbClr val="C0504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halmozott'!$E$2:$E$16</c:f>
              <c:numCache>
                <c:formatCode>General</c:formatCode>
                <c:ptCount val="15"/>
                <c:pt idx="0">
                  <c:v>210</c:v>
                </c:pt>
                <c:pt idx="1">
                  <c:v>237</c:v>
                </c:pt>
                <c:pt idx="2">
                  <c:v>147</c:v>
                </c:pt>
                <c:pt idx="3">
                  <c:v>208</c:v>
                </c:pt>
                <c:pt idx="4">
                  <c:v>268</c:v>
                </c:pt>
                <c:pt idx="5">
                  <c:v>178</c:v>
                </c:pt>
                <c:pt idx="6">
                  <c:v>173</c:v>
                </c:pt>
                <c:pt idx="7">
                  <c:v>32</c:v>
                </c:pt>
                <c:pt idx="8">
                  <c:v>170</c:v>
                </c:pt>
                <c:pt idx="9">
                  <c:v>65</c:v>
                </c:pt>
                <c:pt idx="10">
                  <c:v>65</c:v>
                </c:pt>
                <c:pt idx="11">
                  <c:v>40</c:v>
                </c:pt>
                <c:pt idx="12">
                  <c:v>20</c:v>
                </c:pt>
                <c:pt idx="13">
                  <c:v>72</c:v>
                </c:pt>
                <c:pt idx="14">
                  <c:v>78</c:v>
                </c:pt>
              </c:numCache>
            </c:numRef>
          </c:val>
          <c:extLst>
            <c:ext xmlns:c16="http://schemas.microsoft.com/office/drawing/2014/chart" uri="{C3380CC4-5D6E-409C-BE32-E72D297353CC}">
              <c16:uniqueId val="{00000001-F7A1-43CA-9B57-A43117D65C17}"/>
            </c:ext>
          </c:extLst>
        </c:ser>
        <c:dLbls>
          <c:showLegendKey val="0"/>
          <c:showVal val="0"/>
          <c:showCatName val="0"/>
          <c:showSerName val="0"/>
          <c:showPercent val="0"/>
          <c:showBubbleSize val="0"/>
        </c:dLbls>
        <c:gapWidth val="150"/>
        <c:overlap val="-25"/>
        <c:axId val="2106601136"/>
        <c:axId val="2106602224"/>
      </c:barChart>
      <c:catAx>
        <c:axId val="2106601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crossAx val="2106602224"/>
        <c:crosses val="autoZero"/>
        <c:auto val="1"/>
        <c:lblAlgn val="ctr"/>
        <c:lblOffset val="100"/>
        <c:noMultiLvlLbl val="0"/>
      </c:catAx>
      <c:valAx>
        <c:axId val="2106602224"/>
        <c:scaling>
          <c:orientation val="minMax"/>
        </c:scaling>
        <c:delete val="1"/>
        <c:axPos val="l"/>
        <c:numFmt formatCode="General" sourceLinked="1"/>
        <c:majorTickMark val="out"/>
        <c:minorTickMark val="none"/>
        <c:tickLblPos val="nextTo"/>
        <c:crossAx val="2106601136"/>
        <c:crosses val="autoZero"/>
        <c:crossBetween val="between"/>
      </c:valAx>
      <c:spPr>
        <a:solidFill>
          <a:schemeClr val="lt1"/>
        </a:solidFill>
        <a:ln>
          <a:noFill/>
        </a:ln>
        <a:effectLst/>
      </c:spPr>
    </c:plotArea>
    <c:legend>
      <c:legendPos val="t"/>
      <c:layout/>
      <c:overlay val="0"/>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legend>
    <c:plotVisOnly val="1"/>
    <c:dispBlanksAs val="gap"/>
    <c:showDLblsOverMax val="0"/>
  </c:chart>
  <c:spPr>
    <a:solidFill>
      <a:schemeClr val="tx2">
        <a:lumMod val="20000"/>
        <a:lumOff val="80000"/>
      </a:schemeClr>
    </a:solidFill>
    <a:ln w="25400" cap="flat" cmpd="sng" algn="ctr">
      <a:solidFill>
        <a:schemeClr val="accent2"/>
      </a:solidFill>
      <a:prstDash val="solid"/>
      <a:round/>
    </a:ln>
    <a:effectLst/>
  </c:spPr>
  <c:txPr>
    <a:bodyPr/>
    <a:lstStyle/>
    <a:p>
      <a:pPr>
        <a:defRPr>
          <a:solidFill>
            <a:schemeClr val="dk1"/>
          </a:solidFill>
          <a:latin typeface="+mn-lt"/>
          <a:ea typeface="+mn-ea"/>
          <a:cs typeface="+mn-cs"/>
        </a:defRPr>
      </a:pPr>
      <a:endParaRPr lang="hu-HU"/>
    </a:p>
  </c:txPr>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31</Pages>
  <Words>9753</Words>
  <Characters>67300</Characters>
  <Application>Microsoft Office Word</Application>
  <DocSecurity>0</DocSecurity>
  <Lines>560</Lines>
  <Paragraphs>153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2025-04-24T07:27:00Z</dcterms:created>
  <dcterms:modified xsi:type="dcterms:W3CDTF">2025-04-24T07:28:00Z</dcterms:modified>
</cp:coreProperties>
</file>